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073" w:rsidRDefault="00C31073" w:rsidP="001D1456">
      <w:pPr>
        <w:jc w:val="right"/>
        <w:rPr>
          <w:sz w:val="24"/>
          <w:szCs w:val="24"/>
        </w:rPr>
      </w:pPr>
    </w:p>
    <w:p w:rsidR="005033E3" w:rsidRDefault="005033E3" w:rsidP="001D1456">
      <w:pPr>
        <w:jc w:val="right"/>
        <w:rPr>
          <w:sz w:val="24"/>
          <w:szCs w:val="24"/>
        </w:rPr>
      </w:pPr>
    </w:p>
    <w:p w:rsidR="005033E3" w:rsidRDefault="005033E3" w:rsidP="005033E3">
      <w:pPr>
        <w:rPr>
          <w:sz w:val="24"/>
          <w:szCs w:val="24"/>
        </w:rPr>
      </w:pPr>
      <w:bookmarkStart w:id="0" w:name="_GoBack"/>
      <w:bookmarkEnd w:id="0"/>
      <w:r>
        <w:rPr>
          <w:sz w:val="24"/>
          <w:szCs w:val="24"/>
        </w:rPr>
        <w:t>AOODRAB-2443 del 10-04-2015</w:t>
      </w:r>
    </w:p>
    <w:p w:rsidR="001D1456" w:rsidRPr="00C31073" w:rsidRDefault="001D1456" w:rsidP="001D1456">
      <w:pPr>
        <w:jc w:val="right"/>
        <w:rPr>
          <w:sz w:val="24"/>
          <w:szCs w:val="24"/>
        </w:rPr>
      </w:pPr>
      <w:r w:rsidRPr="00C31073">
        <w:rPr>
          <w:sz w:val="24"/>
          <w:szCs w:val="24"/>
        </w:rPr>
        <w:t xml:space="preserve">A tutti i Dirigenti </w:t>
      </w:r>
    </w:p>
    <w:p w:rsidR="00C4014F" w:rsidRPr="00C31073" w:rsidRDefault="001D1456" w:rsidP="001D1456">
      <w:pPr>
        <w:jc w:val="right"/>
        <w:rPr>
          <w:sz w:val="24"/>
          <w:szCs w:val="24"/>
        </w:rPr>
      </w:pPr>
      <w:r w:rsidRPr="00C31073">
        <w:rPr>
          <w:sz w:val="24"/>
          <w:szCs w:val="24"/>
        </w:rPr>
        <w:t xml:space="preserve">delle Istituzioni Scolastiche </w:t>
      </w:r>
    </w:p>
    <w:p w:rsidR="001D1456" w:rsidRPr="00C31073" w:rsidRDefault="001D1456" w:rsidP="001D1456">
      <w:pPr>
        <w:jc w:val="right"/>
        <w:rPr>
          <w:sz w:val="24"/>
          <w:szCs w:val="24"/>
        </w:rPr>
      </w:pPr>
      <w:r w:rsidRPr="00C31073">
        <w:rPr>
          <w:sz w:val="24"/>
          <w:szCs w:val="24"/>
        </w:rPr>
        <w:t xml:space="preserve">Statali </w:t>
      </w:r>
    </w:p>
    <w:p w:rsidR="001D1456" w:rsidRPr="00C31073" w:rsidRDefault="001D1456" w:rsidP="001D1456">
      <w:pPr>
        <w:jc w:val="right"/>
        <w:rPr>
          <w:sz w:val="24"/>
          <w:szCs w:val="24"/>
        </w:rPr>
      </w:pPr>
      <w:r w:rsidRPr="00C31073">
        <w:rPr>
          <w:sz w:val="24"/>
          <w:szCs w:val="24"/>
        </w:rPr>
        <w:t>Loro Sedi</w:t>
      </w:r>
    </w:p>
    <w:p w:rsidR="001D1456" w:rsidRPr="00C31073" w:rsidRDefault="001D1456" w:rsidP="001D1456">
      <w:pPr>
        <w:rPr>
          <w:sz w:val="24"/>
          <w:szCs w:val="24"/>
        </w:rPr>
      </w:pPr>
    </w:p>
    <w:p w:rsidR="001D1456" w:rsidRPr="00C31073" w:rsidRDefault="001D1456" w:rsidP="001D1456">
      <w:pPr>
        <w:rPr>
          <w:sz w:val="24"/>
          <w:szCs w:val="24"/>
        </w:rPr>
      </w:pPr>
    </w:p>
    <w:p w:rsidR="00C31073" w:rsidRDefault="00C31073" w:rsidP="001D1456">
      <w:pPr>
        <w:rPr>
          <w:sz w:val="24"/>
          <w:szCs w:val="24"/>
        </w:rPr>
      </w:pPr>
    </w:p>
    <w:p w:rsidR="001D1456" w:rsidRPr="003440ED" w:rsidRDefault="001D1456" w:rsidP="001D1456">
      <w:pPr>
        <w:rPr>
          <w:b/>
          <w:sz w:val="24"/>
          <w:szCs w:val="24"/>
        </w:rPr>
      </w:pPr>
      <w:r w:rsidRPr="00C31073">
        <w:rPr>
          <w:sz w:val="24"/>
          <w:szCs w:val="24"/>
        </w:rPr>
        <w:t>Oggetto: Processo di Autovalutazione d’Istituto</w:t>
      </w:r>
      <w:r w:rsidR="00E972FC">
        <w:rPr>
          <w:sz w:val="24"/>
          <w:szCs w:val="24"/>
        </w:rPr>
        <w:t xml:space="preserve">: </w:t>
      </w:r>
      <w:r w:rsidR="00E972FC" w:rsidRPr="003440ED">
        <w:rPr>
          <w:b/>
          <w:sz w:val="24"/>
          <w:szCs w:val="24"/>
        </w:rPr>
        <w:t>questionario studenti</w:t>
      </w:r>
      <w:r w:rsidR="00441149" w:rsidRPr="003440ED">
        <w:rPr>
          <w:b/>
          <w:sz w:val="24"/>
          <w:szCs w:val="24"/>
        </w:rPr>
        <w:t xml:space="preserve"> – proroga</w:t>
      </w:r>
    </w:p>
    <w:p w:rsidR="00441149" w:rsidRPr="003440ED" w:rsidRDefault="00441149" w:rsidP="001D1456">
      <w:pPr>
        <w:rPr>
          <w:b/>
          <w:sz w:val="24"/>
          <w:szCs w:val="24"/>
        </w:rPr>
      </w:pPr>
    </w:p>
    <w:p w:rsidR="00441149" w:rsidRDefault="00441149" w:rsidP="003440ED">
      <w:pPr>
        <w:jc w:val="both"/>
        <w:rPr>
          <w:b/>
          <w:sz w:val="24"/>
          <w:szCs w:val="24"/>
        </w:rPr>
      </w:pPr>
      <w:r>
        <w:rPr>
          <w:sz w:val="24"/>
          <w:szCs w:val="24"/>
        </w:rPr>
        <w:t>Preso atto delle oggettive difficoltà, espresse da numerose scuole, nel rispettare il termine de</w:t>
      </w:r>
      <w:r w:rsidR="003440ED">
        <w:rPr>
          <w:sz w:val="24"/>
          <w:szCs w:val="24"/>
        </w:rPr>
        <w:t>l</w:t>
      </w:r>
      <w:r>
        <w:rPr>
          <w:sz w:val="24"/>
          <w:szCs w:val="24"/>
        </w:rPr>
        <w:t xml:space="preserve"> 13 aprile per la compilazione del questionario studenti, comunicato con nota del</w:t>
      </w:r>
      <w:r w:rsidR="003440ED" w:rsidRPr="003440ED">
        <w:t xml:space="preserve"> </w:t>
      </w:r>
      <w:r w:rsidR="003440ED" w:rsidRPr="003440ED">
        <w:rPr>
          <w:sz w:val="24"/>
          <w:szCs w:val="24"/>
        </w:rPr>
        <w:t xml:space="preserve"> 31-03-2015</w:t>
      </w:r>
      <w:r w:rsidR="003440ED" w:rsidRPr="003440ED">
        <w:t xml:space="preserve"> </w:t>
      </w:r>
      <w:r w:rsidR="003440ED">
        <w:t>Prot.</w:t>
      </w:r>
      <w:r w:rsidR="003440ED">
        <w:rPr>
          <w:sz w:val="24"/>
          <w:szCs w:val="24"/>
        </w:rPr>
        <w:t>n.2244</w:t>
      </w:r>
      <w:r>
        <w:rPr>
          <w:sz w:val="24"/>
          <w:szCs w:val="24"/>
        </w:rPr>
        <w:t>,</w:t>
      </w:r>
      <w:r w:rsidR="003440ED">
        <w:rPr>
          <w:sz w:val="24"/>
          <w:szCs w:val="24"/>
        </w:rPr>
        <w:t xml:space="preserve"> </w:t>
      </w:r>
      <w:r>
        <w:rPr>
          <w:sz w:val="24"/>
          <w:szCs w:val="24"/>
        </w:rPr>
        <w:t xml:space="preserve">codesto ufficio ha deciso di </w:t>
      </w:r>
      <w:r w:rsidRPr="00441149">
        <w:rPr>
          <w:b/>
          <w:sz w:val="24"/>
          <w:szCs w:val="24"/>
        </w:rPr>
        <w:t>prorogare</w:t>
      </w:r>
      <w:r>
        <w:rPr>
          <w:sz w:val="24"/>
          <w:szCs w:val="24"/>
        </w:rPr>
        <w:t xml:space="preserve"> detto termine </w:t>
      </w:r>
      <w:r w:rsidRPr="00441149">
        <w:rPr>
          <w:b/>
          <w:sz w:val="24"/>
          <w:szCs w:val="24"/>
        </w:rPr>
        <w:t>al 15 aprile</w:t>
      </w:r>
      <w:r>
        <w:rPr>
          <w:b/>
          <w:sz w:val="24"/>
          <w:szCs w:val="24"/>
        </w:rPr>
        <w:t>.</w:t>
      </w:r>
    </w:p>
    <w:p w:rsidR="003440ED" w:rsidRDefault="00441149" w:rsidP="003440ED">
      <w:pPr>
        <w:jc w:val="both"/>
        <w:rPr>
          <w:sz w:val="24"/>
          <w:szCs w:val="24"/>
        </w:rPr>
      </w:pPr>
      <w:r>
        <w:rPr>
          <w:sz w:val="24"/>
          <w:szCs w:val="24"/>
        </w:rPr>
        <w:t>U</w:t>
      </w:r>
      <w:r w:rsidRPr="00441149">
        <w:rPr>
          <w:sz w:val="24"/>
          <w:szCs w:val="24"/>
        </w:rPr>
        <w:t>na</w:t>
      </w:r>
      <w:r>
        <w:rPr>
          <w:b/>
          <w:sz w:val="24"/>
          <w:szCs w:val="24"/>
        </w:rPr>
        <w:t xml:space="preserve"> </w:t>
      </w:r>
      <w:r w:rsidRPr="00441149">
        <w:rPr>
          <w:sz w:val="24"/>
          <w:szCs w:val="24"/>
        </w:rPr>
        <w:t>proroga più lunga ostacolerebbe i successivi adempimenti</w:t>
      </w:r>
      <w:r>
        <w:rPr>
          <w:sz w:val="24"/>
          <w:szCs w:val="24"/>
        </w:rPr>
        <w:t xml:space="preserve">. </w:t>
      </w:r>
    </w:p>
    <w:p w:rsidR="003440ED" w:rsidRDefault="00441149" w:rsidP="003440ED">
      <w:pPr>
        <w:jc w:val="both"/>
        <w:rPr>
          <w:sz w:val="24"/>
          <w:szCs w:val="24"/>
        </w:rPr>
      </w:pPr>
      <w:r>
        <w:rPr>
          <w:sz w:val="24"/>
          <w:szCs w:val="24"/>
        </w:rPr>
        <w:t xml:space="preserve">All’indomani della chiusura del link di accesso, infatti, si dovrà procedere alla tabulazione dei dati di ciascuna scuola e alla restituzione dei relativi report. Contestualmente, sarà comunicato il link di accesso al questionario genitori e sarà indicata la relativa scadenza per la sua compilazione. </w:t>
      </w:r>
    </w:p>
    <w:p w:rsidR="00441149" w:rsidRDefault="00441149" w:rsidP="003440ED">
      <w:pPr>
        <w:jc w:val="both"/>
        <w:rPr>
          <w:sz w:val="24"/>
          <w:szCs w:val="24"/>
        </w:rPr>
      </w:pPr>
      <w:r>
        <w:rPr>
          <w:sz w:val="24"/>
          <w:szCs w:val="24"/>
        </w:rPr>
        <w:t xml:space="preserve">Mentre verranno tabulati i dati del questionario genitori, sarà reso accessibile quello per i docenti che seguirà lo stesso iter. </w:t>
      </w:r>
    </w:p>
    <w:p w:rsidR="003440ED" w:rsidRDefault="003440ED" w:rsidP="003440ED">
      <w:pPr>
        <w:jc w:val="both"/>
        <w:rPr>
          <w:sz w:val="24"/>
          <w:szCs w:val="24"/>
        </w:rPr>
      </w:pPr>
      <w:r>
        <w:rPr>
          <w:sz w:val="24"/>
          <w:szCs w:val="24"/>
        </w:rPr>
        <w:t>Il tutto sarà oggetto di successive, puntuali comunicazioni.</w:t>
      </w:r>
    </w:p>
    <w:p w:rsidR="00441149" w:rsidRDefault="00441149" w:rsidP="003440ED">
      <w:pPr>
        <w:jc w:val="both"/>
        <w:rPr>
          <w:sz w:val="24"/>
          <w:szCs w:val="24"/>
        </w:rPr>
      </w:pPr>
      <w:r>
        <w:rPr>
          <w:sz w:val="24"/>
          <w:szCs w:val="24"/>
        </w:rPr>
        <w:t>Si calcola di terminare tutte le operazioni per la metà di maggio consentendo, in tal modo, alle scuole di dedicarsi alla compilazione del RAV che, stando alle ultime comunicazioni ministeriali, dovrebbe essere reso accessibile in data 30 aprile.</w:t>
      </w:r>
    </w:p>
    <w:p w:rsidR="003440ED" w:rsidRDefault="003440ED" w:rsidP="003440ED">
      <w:pPr>
        <w:jc w:val="both"/>
        <w:rPr>
          <w:sz w:val="24"/>
          <w:szCs w:val="24"/>
          <w:u w:val="single"/>
        </w:rPr>
      </w:pPr>
      <w:r>
        <w:rPr>
          <w:sz w:val="24"/>
          <w:szCs w:val="24"/>
        </w:rPr>
        <w:t xml:space="preserve">Si ricorda che il link di accesso al questionario studenti è </w:t>
      </w:r>
      <w:hyperlink r:id="rId8" w:history="1">
        <w:r w:rsidRPr="00347632">
          <w:rPr>
            <w:rStyle w:val="Collegamentoipertestuale"/>
            <w:sz w:val="24"/>
            <w:szCs w:val="24"/>
          </w:rPr>
          <w:t>http://goo.gl/ROuvwQ</w:t>
        </w:r>
      </w:hyperlink>
      <w:r>
        <w:rPr>
          <w:sz w:val="24"/>
          <w:szCs w:val="24"/>
          <w:u w:val="single"/>
        </w:rPr>
        <w:t>.</w:t>
      </w:r>
    </w:p>
    <w:p w:rsidR="003440ED" w:rsidRPr="003440ED" w:rsidRDefault="003440ED" w:rsidP="003440ED">
      <w:pPr>
        <w:jc w:val="both"/>
        <w:rPr>
          <w:sz w:val="24"/>
          <w:szCs w:val="24"/>
        </w:rPr>
      </w:pPr>
      <w:r w:rsidRPr="003440ED">
        <w:rPr>
          <w:sz w:val="24"/>
          <w:szCs w:val="24"/>
        </w:rPr>
        <w:t>Si invia inoltre, per opportuna conoscenza</w:t>
      </w:r>
      <w:r>
        <w:rPr>
          <w:sz w:val="24"/>
          <w:szCs w:val="24"/>
        </w:rPr>
        <w:t>, il format del report studenti</w:t>
      </w:r>
    </w:p>
    <w:p w:rsidR="00C31073" w:rsidRPr="003440ED" w:rsidRDefault="00C31073" w:rsidP="003440ED">
      <w:pPr>
        <w:jc w:val="both"/>
        <w:rPr>
          <w:sz w:val="24"/>
          <w:szCs w:val="24"/>
        </w:rPr>
      </w:pPr>
      <w:r w:rsidRPr="003440ED">
        <w:rPr>
          <w:sz w:val="24"/>
          <w:szCs w:val="24"/>
        </w:rPr>
        <w:t>Si ringrazia per la collaborazione.</w:t>
      </w:r>
    </w:p>
    <w:p w:rsidR="00C31073" w:rsidRPr="00C31073" w:rsidRDefault="00C31073" w:rsidP="00C31073">
      <w:pPr>
        <w:jc w:val="center"/>
        <w:rPr>
          <w:sz w:val="24"/>
          <w:szCs w:val="24"/>
        </w:rPr>
      </w:pPr>
    </w:p>
    <w:p w:rsidR="00C31073" w:rsidRPr="00C31073" w:rsidRDefault="00C31073" w:rsidP="00C31073">
      <w:pPr>
        <w:jc w:val="center"/>
        <w:rPr>
          <w:sz w:val="24"/>
          <w:szCs w:val="24"/>
        </w:rPr>
      </w:pPr>
    </w:p>
    <w:p w:rsidR="00C31073" w:rsidRPr="00C31073" w:rsidRDefault="00C31073" w:rsidP="00C31073">
      <w:pPr>
        <w:jc w:val="center"/>
        <w:rPr>
          <w:sz w:val="24"/>
          <w:szCs w:val="24"/>
        </w:rPr>
      </w:pPr>
      <w:r w:rsidRPr="00C31073">
        <w:rPr>
          <w:sz w:val="24"/>
          <w:szCs w:val="24"/>
        </w:rPr>
        <w:t xml:space="preserve">                                                                                        </w:t>
      </w:r>
      <w:r w:rsidR="006E6DA3">
        <w:rPr>
          <w:sz w:val="24"/>
          <w:szCs w:val="24"/>
        </w:rPr>
        <w:t>f.to</w:t>
      </w:r>
      <w:r w:rsidRPr="00C31073">
        <w:rPr>
          <w:sz w:val="24"/>
          <w:szCs w:val="24"/>
        </w:rPr>
        <w:t xml:space="preserve">     Il Dirigente Tecnico</w:t>
      </w:r>
    </w:p>
    <w:p w:rsidR="00C31073" w:rsidRPr="00C31073" w:rsidRDefault="00C31073" w:rsidP="00C31073">
      <w:pPr>
        <w:jc w:val="center"/>
        <w:rPr>
          <w:sz w:val="24"/>
          <w:szCs w:val="24"/>
        </w:rPr>
      </w:pPr>
      <w:r w:rsidRPr="00C31073">
        <w:rPr>
          <w:sz w:val="24"/>
          <w:szCs w:val="24"/>
        </w:rPr>
        <w:t xml:space="preserve">                                                                                                Maria Cristina De Nicola</w:t>
      </w:r>
    </w:p>
    <w:sectPr w:rsidR="00C31073" w:rsidRPr="00C31073">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A3A" w:rsidRDefault="00F62A3A" w:rsidP="00D608BB">
      <w:r>
        <w:separator/>
      </w:r>
    </w:p>
  </w:endnote>
  <w:endnote w:type="continuationSeparator" w:id="0">
    <w:p w:rsidR="00F62A3A" w:rsidRDefault="00F62A3A" w:rsidP="00D60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8BB" w:rsidRDefault="00D608BB" w:rsidP="00D608BB">
    <w:pPr>
      <w:keepNext/>
      <w:autoSpaceDE w:val="0"/>
      <w:autoSpaceDN w:val="0"/>
      <w:jc w:val="center"/>
      <w:outlineLvl w:val="0"/>
      <w:rPr>
        <w:rFonts w:ascii="Times New Roman" w:eastAsia="Times New Roman" w:hAnsi="Times New Roman" w:cs="Times New Roman"/>
        <w:sz w:val="16"/>
        <w:szCs w:val="16"/>
        <w:lang w:eastAsia="it-IT"/>
      </w:rPr>
    </w:pPr>
  </w:p>
  <w:p w:rsidR="00D608BB" w:rsidRDefault="003B57DD" w:rsidP="003B57DD">
    <w:pPr>
      <w:keepNext/>
      <w:autoSpaceDE w:val="0"/>
      <w:autoSpaceDN w:val="0"/>
      <w:outlineLvl w:val="0"/>
      <w:rPr>
        <w:rFonts w:ascii="Times New Roman" w:eastAsia="Times New Roman" w:hAnsi="Times New Roman" w:cs="Times New Roman"/>
        <w:sz w:val="16"/>
        <w:szCs w:val="16"/>
        <w:lang w:eastAsia="it-IT"/>
      </w:rPr>
    </w:pPr>
    <w:r>
      <w:rPr>
        <w:rFonts w:ascii="Times New Roman" w:eastAsia="Times New Roman" w:hAnsi="Times New Roman" w:cs="Times New Roman"/>
        <w:sz w:val="16"/>
        <w:szCs w:val="16"/>
        <w:lang w:eastAsia="it-IT"/>
      </w:rPr>
      <w:t xml:space="preserve">                                                                         </w:t>
    </w:r>
    <w:r w:rsidR="00D608BB">
      <w:rPr>
        <w:rFonts w:ascii="Times New Roman" w:eastAsia="Times New Roman" w:hAnsi="Times New Roman" w:cs="Times New Roman"/>
        <w:sz w:val="16"/>
        <w:szCs w:val="16"/>
        <w:lang w:eastAsia="it-IT"/>
      </w:rPr>
      <w:t xml:space="preserve"> Dirigente Tecnico dott.ssa Maria Cristina De Nicola</w:t>
    </w:r>
  </w:p>
  <w:p w:rsidR="00D608BB" w:rsidRPr="00D608BB" w:rsidRDefault="00D608BB" w:rsidP="00D608BB">
    <w:pPr>
      <w:keepNext/>
      <w:autoSpaceDE w:val="0"/>
      <w:autoSpaceDN w:val="0"/>
      <w:jc w:val="center"/>
      <w:outlineLvl w:val="0"/>
      <w:rPr>
        <w:rFonts w:ascii="Times New Roman" w:eastAsia="Times New Roman" w:hAnsi="Times New Roman" w:cs="Times New Roman"/>
        <w:sz w:val="16"/>
        <w:szCs w:val="16"/>
        <w:lang w:eastAsia="it-IT"/>
      </w:rPr>
    </w:pPr>
    <w:r w:rsidRPr="00D608BB">
      <w:rPr>
        <w:rFonts w:ascii="Times New Roman" w:eastAsia="Times New Roman" w:hAnsi="Times New Roman" w:cs="Times New Roman"/>
        <w:sz w:val="16"/>
        <w:szCs w:val="16"/>
        <w:lang w:eastAsia="it-IT"/>
      </w:rPr>
      <w:t xml:space="preserve">Via Ulisse </w:t>
    </w:r>
    <w:proofErr w:type="spellStart"/>
    <w:r w:rsidRPr="00D608BB">
      <w:rPr>
        <w:rFonts w:ascii="Times New Roman" w:eastAsia="Times New Roman" w:hAnsi="Times New Roman" w:cs="Times New Roman"/>
        <w:sz w:val="16"/>
        <w:szCs w:val="16"/>
        <w:lang w:eastAsia="it-IT"/>
      </w:rPr>
      <w:t>Nurzia</w:t>
    </w:r>
    <w:proofErr w:type="spellEnd"/>
    <w:r w:rsidRPr="00D608BB">
      <w:rPr>
        <w:rFonts w:ascii="Times New Roman" w:eastAsia="Times New Roman" w:hAnsi="Times New Roman" w:cs="Times New Roman"/>
        <w:sz w:val="16"/>
        <w:szCs w:val="16"/>
        <w:lang w:eastAsia="it-IT"/>
      </w:rPr>
      <w:t xml:space="preserve"> – </w:t>
    </w:r>
    <w:proofErr w:type="spellStart"/>
    <w:r w:rsidRPr="00D608BB">
      <w:rPr>
        <w:rFonts w:ascii="Times New Roman" w:eastAsia="Times New Roman" w:hAnsi="Times New Roman" w:cs="Times New Roman"/>
        <w:sz w:val="16"/>
        <w:szCs w:val="16"/>
        <w:lang w:eastAsia="it-IT"/>
      </w:rPr>
      <w:t>Loc</w:t>
    </w:r>
    <w:proofErr w:type="spellEnd"/>
    <w:r w:rsidRPr="00D608BB">
      <w:rPr>
        <w:rFonts w:ascii="Times New Roman" w:eastAsia="Times New Roman" w:hAnsi="Times New Roman" w:cs="Times New Roman"/>
        <w:sz w:val="16"/>
        <w:szCs w:val="16"/>
        <w:lang w:eastAsia="it-IT"/>
      </w:rPr>
      <w:t>. Boschetto di  Pile – L’Aquila</w:t>
    </w:r>
  </w:p>
  <w:p w:rsidR="00D608BB" w:rsidRDefault="00D608BB" w:rsidP="00D608BB">
    <w:pPr>
      <w:pStyle w:val="Pidipagina"/>
    </w:pPr>
    <w:r>
      <w:rPr>
        <w:rFonts w:ascii="Times New Roman" w:eastAsia="Times New Roman" w:hAnsi="Times New Roman" w:cs="Times New Roman"/>
        <w:sz w:val="16"/>
        <w:szCs w:val="16"/>
        <w:lang w:eastAsia="it-IT"/>
      </w:rPr>
      <w:t xml:space="preserve">                                                                     </w:t>
    </w:r>
    <w:r w:rsidRPr="00D608BB">
      <w:rPr>
        <w:rFonts w:ascii="Times New Roman" w:eastAsia="Times New Roman" w:hAnsi="Times New Roman" w:cs="Times New Roman"/>
        <w:sz w:val="16"/>
        <w:szCs w:val="16"/>
        <w:lang w:eastAsia="it-IT"/>
      </w:rPr>
      <w:t xml:space="preserve">e-mail: </w:t>
    </w:r>
    <w:hyperlink r:id="rId1" w:history="1">
      <w:r w:rsidRPr="007C37D8">
        <w:rPr>
          <w:rStyle w:val="Collegamentoipertestuale"/>
          <w:rFonts w:ascii="Times New Roman" w:eastAsia="Times New Roman" w:hAnsi="Times New Roman" w:cs="Times New Roman"/>
          <w:sz w:val="16"/>
          <w:szCs w:val="16"/>
          <w:lang w:eastAsia="it-IT"/>
        </w:rPr>
        <w:t>mariacristina.denicola1@istruzione.it</w:t>
      </w:r>
    </w:hyperlink>
    <w:r>
      <w:rPr>
        <w:rFonts w:ascii="Times New Roman" w:eastAsia="Times New Roman" w:hAnsi="Times New Roman" w:cs="Times New Roman"/>
        <w:sz w:val="16"/>
        <w:szCs w:val="16"/>
        <w:lang w:eastAsia="it-IT"/>
      </w:rPr>
      <w:t xml:space="preserve">  tel. 0862 574246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A3A" w:rsidRDefault="00F62A3A" w:rsidP="00D608BB">
      <w:r>
        <w:separator/>
      </w:r>
    </w:p>
  </w:footnote>
  <w:footnote w:type="continuationSeparator" w:id="0">
    <w:p w:rsidR="00F62A3A" w:rsidRDefault="00F62A3A" w:rsidP="00D608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8BB" w:rsidRDefault="00D608BB" w:rsidP="00D608BB">
    <w:pPr>
      <w:overflowPunct w:val="0"/>
      <w:autoSpaceDE w:val="0"/>
      <w:autoSpaceDN w:val="0"/>
      <w:adjustRightInd w:val="0"/>
      <w:jc w:val="center"/>
      <w:textAlignment w:val="baseline"/>
      <w:rPr>
        <w:rFonts w:ascii="English111 Adagio BT" w:eastAsia="Times New Roman" w:hAnsi="English111 Adagio BT" w:cs="Times New Roman"/>
        <w:sz w:val="48"/>
        <w:szCs w:val="48"/>
        <w:lang w:eastAsia="it-IT"/>
      </w:rPr>
    </w:pPr>
    <w:r>
      <w:rPr>
        <w:noProof/>
        <w:lang w:eastAsia="it-IT"/>
      </w:rPr>
      <w:drawing>
        <wp:inline distT="0" distB="0" distL="0" distR="0" wp14:anchorId="43072A0B" wp14:editId="04E4BB3F">
          <wp:extent cx="447675" cy="46672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7675" cy="466725"/>
                  </a:xfrm>
                  <a:prstGeom prst="rect">
                    <a:avLst/>
                  </a:prstGeom>
                  <a:noFill/>
                </pic:spPr>
              </pic:pic>
            </a:graphicData>
          </a:graphic>
        </wp:inline>
      </w:drawing>
    </w:r>
  </w:p>
  <w:p w:rsidR="00D608BB" w:rsidRPr="00D608BB" w:rsidRDefault="00D608BB" w:rsidP="00D608BB">
    <w:pPr>
      <w:overflowPunct w:val="0"/>
      <w:autoSpaceDE w:val="0"/>
      <w:autoSpaceDN w:val="0"/>
      <w:adjustRightInd w:val="0"/>
      <w:jc w:val="center"/>
      <w:textAlignment w:val="baseline"/>
      <w:rPr>
        <w:rFonts w:ascii="English111 Adagio BT" w:eastAsia="Times New Roman" w:hAnsi="English111 Adagio BT" w:cs="Times New Roman"/>
        <w:sz w:val="24"/>
        <w:szCs w:val="24"/>
        <w:lang w:eastAsia="it-IT"/>
      </w:rPr>
    </w:pPr>
    <w:r w:rsidRPr="00D608BB">
      <w:rPr>
        <w:rFonts w:ascii="English111 Adagio BT" w:eastAsia="Times New Roman" w:hAnsi="English111 Adagio BT" w:cs="Times New Roman"/>
        <w:sz w:val="24"/>
        <w:szCs w:val="24"/>
        <w:lang w:eastAsia="it-IT"/>
      </w:rPr>
      <w:t>Ministero dell’Istruzione, dell’Università e della Ricerca</w:t>
    </w:r>
  </w:p>
  <w:p w:rsidR="00D608BB" w:rsidRPr="00D608BB" w:rsidRDefault="00D608BB" w:rsidP="00D608BB">
    <w:pPr>
      <w:overflowPunct w:val="0"/>
      <w:autoSpaceDE w:val="0"/>
      <w:autoSpaceDN w:val="0"/>
      <w:adjustRightInd w:val="0"/>
      <w:jc w:val="center"/>
      <w:textAlignment w:val="baseline"/>
      <w:rPr>
        <w:rFonts w:ascii="English111 Adagio BT" w:eastAsia="Times New Roman" w:hAnsi="English111 Adagio BT" w:cs="Times New Roman"/>
        <w:sz w:val="24"/>
        <w:szCs w:val="24"/>
        <w:lang w:eastAsia="it-IT"/>
      </w:rPr>
    </w:pPr>
    <w:r w:rsidRPr="00D608BB">
      <w:rPr>
        <w:rFonts w:ascii="English111 Adagio BT" w:eastAsia="Times New Roman" w:hAnsi="English111 Adagio BT" w:cs="Times New Roman"/>
        <w:sz w:val="24"/>
        <w:szCs w:val="24"/>
        <w:lang w:eastAsia="it-IT"/>
      </w:rPr>
      <w:t xml:space="preserve">Ufficio Scolastico Regionale per l’Abruzzo </w:t>
    </w:r>
  </w:p>
  <w:p w:rsidR="00D608BB" w:rsidRDefault="00D608BB" w:rsidP="00D608BB">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E493D"/>
    <w:multiLevelType w:val="hybridMultilevel"/>
    <w:tmpl w:val="A7642ADA"/>
    <w:lvl w:ilvl="0" w:tplc="C15A4236">
      <w:numFmt w:val="bullet"/>
      <w:lvlText w:val="-"/>
      <w:lvlJc w:val="left"/>
      <w:pPr>
        <w:ind w:left="1695" w:hanging="360"/>
      </w:pPr>
      <w:rPr>
        <w:rFonts w:ascii="Calibri" w:eastAsiaTheme="minorHAnsi" w:hAnsi="Calibri" w:cstheme="minorBidi" w:hint="default"/>
      </w:rPr>
    </w:lvl>
    <w:lvl w:ilvl="1" w:tplc="04100003" w:tentative="1">
      <w:start w:val="1"/>
      <w:numFmt w:val="bullet"/>
      <w:lvlText w:val="o"/>
      <w:lvlJc w:val="left"/>
      <w:pPr>
        <w:ind w:left="2415" w:hanging="360"/>
      </w:pPr>
      <w:rPr>
        <w:rFonts w:ascii="Courier New" w:hAnsi="Courier New" w:cs="Courier New" w:hint="default"/>
      </w:rPr>
    </w:lvl>
    <w:lvl w:ilvl="2" w:tplc="04100005" w:tentative="1">
      <w:start w:val="1"/>
      <w:numFmt w:val="bullet"/>
      <w:lvlText w:val=""/>
      <w:lvlJc w:val="left"/>
      <w:pPr>
        <w:ind w:left="3135" w:hanging="360"/>
      </w:pPr>
      <w:rPr>
        <w:rFonts w:ascii="Wingdings" w:hAnsi="Wingdings" w:hint="default"/>
      </w:rPr>
    </w:lvl>
    <w:lvl w:ilvl="3" w:tplc="04100001" w:tentative="1">
      <w:start w:val="1"/>
      <w:numFmt w:val="bullet"/>
      <w:lvlText w:val=""/>
      <w:lvlJc w:val="left"/>
      <w:pPr>
        <w:ind w:left="3855" w:hanging="360"/>
      </w:pPr>
      <w:rPr>
        <w:rFonts w:ascii="Symbol" w:hAnsi="Symbol" w:hint="default"/>
      </w:rPr>
    </w:lvl>
    <w:lvl w:ilvl="4" w:tplc="04100003" w:tentative="1">
      <w:start w:val="1"/>
      <w:numFmt w:val="bullet"/>
      <w:lvlText w:val="o"/>
      <w:lvlJc w:val="left"/>
      <w:pPr>
        <w:ind w:left="4575" w:hanging="360"/>
      </w:pPr>
      <w:rPr>
        <w:rFonts w:ascii="Courier New" w:hAnsi="Courier New" w:cs="Courier New" w:hint="default"/>
      </w:rPr>
    </w:lvl>
    <w:lvl w:ilvl="5" w:tplc="04100005" w:tentative="1">
      <w:start w:val="1"/>
      <w:numFmt w:val="bullet"/>
      <w:lvlText w:val=""/>
      <w:lvlJc w:val="left"/>
      <w:pPr>
        <w:ind w:left="5295" w:hanging="360"/>
      </w:pPr>
      <w:rPr>
        <w:rFonts w:ascii="Wingdings" w:hAnsi="Wingdings" w:hint="default"/>
      </w:rPr>
    </w:lvl>
    <w:lvl w:ilvl="6" w:tplc="04100001" w:tentative="1">
      <w:start w:val="1"/>
      <w:numFmt w:val="bullet"/>
      <w:lvlText w:val=""/>
      <w:lvlJc w:val="left"/>
      <w:pPr>
        <w:ind w:left="6015" w:hanging="360"/>
      </w:pPr>
      <w:rPr>
        <w:rFonts w:ascii="Symbol" w:hAnsi="Symbol" w:hint="default"/>
      </w:rPr>
    </w:lvl>
    <w:lvl w:ilvl="7" w:tplc="04100003" w:tentative="1">
      <w:start w:val="1"/>
      <w:numFmt w:val="bullet"/>
      <w:lvlText w:val="o"/>
      <w:lvlJc w:val="left"/>
      <w:pPr>
        <w:ind w:left="6735" w:hanging="360"/>
      </w:pPr>
      <w:rPr>
        <w:rFonts w:ascii="Courier New" w:hAnsi="Courier New" w:cs="Courier New" w:hint="default"/>
      </w:rPr>
    </w:lvl>
    <w:lvl w:ilvl="8" w:tplc="04100005" w:tentative="1">
      <w:start w:val="1"/>
      <w:numFmt w:val="bullet"/>
      <w:lvlText w:val=""/>
      <w:lvlJc w:val="left"/>
      <w:pPr>
        <w:ind w:left="7455" w:hanging="360"/>
      </w:pPr>
      <w:rPr>
        <w:rFonts w:ascii="Wingdings" w:hAnsi="Wingdings" w:hint="default"/>
      </w:rPr>
    </w:lvl>
  </w:abstractNum>
  <w:abstractNum w:abstractNumId="1">
    <w:nsid w:val="4D6030E8"/>
    <w:multiLevelType w:val="hybridMultilevel"/>
    <w:tmpl w:val="C826DA1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
    <w:nsid w:val="69F52D13"/>
    <w:multiLevelType w:val="hybridMultilevel"/>
    <w:tmpl w:val="F7CCFCE8"/>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
    <w:nsid w:val="7F5F3CDE"/>
    <w:multiLevelType w:val="hybridMultilevel"/>
    <w:tmpl w:val="8974C24C"/>
    <w:lvl w:ilvl="0" w:tplc="04100001">
      <w:start w:val="1"/>
      <w:numFmt w:val="bullet"/>
      <w:lvlText w:val=""/>
      <w:lvlJc w:val="left"/>
      <w:pPr>
        <w:ind w:left="1335" w:hanging="360"/>
      </w:pPr>
      <w:rPr>
        <w:rFonts w:ascii="Symbol" w:hAnsi="Symbol" w:hint="default"/>
      </w:rPr>
    </w:lvl>
    <w:lvl w:ilvl="1" w:tplc="04100003" w:tentative="1">
      <w:start w:val="1"/>
      <w:numFmt w:val="bullet"/>
      <w:lvlText w:val="o"/>
      <w:lvlJc w:val="left"/>
      <w:pPr>
        <w:ind w:left="2055" w:hanging="360"/>
      </w:pPr>
      <w:rPr>
        <w:rFonts w:ascii="Courier New" w:hAnsi="Courier New" w:cs="Courier New" w:hint="default"/>
      </w:rPr>
    </w:lvl>
    <w:lvl w:ilvl="2" w:tplc="04100005" w:tentative="1">
      <w:start w:val="1"/>
      <w:numFmt w:val="bullet"/>
      <w:lvlText w:val=""/>
      <w:lvlJc w:val="left"/>
      <w:pPr>
        <w:ind w:left="2775" w:hanging="360"/>
      </w:pPr>
      <w:rPr>
        <w:rFonts w:ascii="Wingdings" w:hAnsi="Wingdings" w:hint="default"/>
      </w:rPr>
    </w:lvl>
    <w:lvl w:ilvl="3" w:tplc="04100001" w:tentative="1">
      <w:start w:val="1"/>
      <w:numFmt w:val="bullet"/>
      <w:lvlText w:val=""/>
      <w:lvlJc w:val="left"/>
      <w:pPr>
        <w:ind w:left="3495" w:hanging="360"/>
      </w:pPr>
      <w:rPr>
        <w:rFonts w:ascii="Symbol" w:hAnsi="Symbol" w:hint="default"/>
      </w:rPr>
    </w:lvl>
    <w:lvl w:ilvl="4" w:tplc="04100003" w:tentative="1">
      <w:start w:val="1"/>
      <w:numFmt w:val="bullet"/>
      <w:lvlText w:val="o"/>
      <w:lvlJc w:val="left"/>
      <w:pPr>
        <w:ind w:left="4215" w:hanging="360"/>
      </w:pPr>
      <w:rPr>
        <w:rFonts w:ascii="Courier New" w:hAnsi="Courier New" w:cs="Courier New" w:hint="default"/>
      </w:rPr>
    </w:lvl>
    <w:lvl w:ilvl="5" w:tplc="04100005" w:tentative="1">
      <w:start w:val="1"/>
      <w:numFmt w:val="bullet"/>
      <w:lvlText w:val=""/>
      <w:lvlJc w:val="left"/>
      <w:pPr>
        <w:ind w:left="4935" w:hanging="360"/>
      </w:pPr>
      <w:rPr>
        <w:rFonts w:ascii="Wingdings" w:hAnsi="Wingdings" w:hint="default"/>
      </w:rPr>
    </w:lvl>
    <w:lvl w:ilvl="6" w:tplc="04100001" w:tentative="1">
      <w:start w:val="1"/>
      <w:numFmt w:val="bullet"/>
      <w:lvlText w:val=""/>
      <w:lvlJc w:val="left"/>
      <w:pPr>
        <w:ind w:left="5655" w:hanging="360"/>
      </w:pPr>
      <w:rPr>
        <w:rFonts w:ascii="Symbol" w:hAnsi="Symbol" w:hint="default"/>
      </w:rPr>
    </w:lvl>
    <w:lvl w:ilvl="7" w:tplc="04100003" w:tentative="1">
      <w:start w:val="1"/>
      <w:numFmt w:val="bullet"/>
      <w:lvlText w:val="o"/>
      <w:lvlJc w:val="left"/>
      <w:pPr>
        <w:ind w:left="6375" w:hanging="360"/>
      </w:pPr>
      <w:rPr>
        <w:rFonts w:ascii="Courier New" w:hAnsi="Courier New" w:cs="Courier New" w:hint="default"/>
      </w:rPr>
    </w:lvl>
    <w:lvl w:ilvl="8" w:tplc="04100005" w:tentative="1">
      <w:start w:val="1"/>
      <w:numFmt w:val="bullet"/>
      <w:lvlText w:val=""/>
      <w:lvlJc w:val="left"/>
      <w:pPr>
        <w:ind w:left="7095"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8BB"/>
    <w:rsid w:val="00001540"/>
    <w:rsid w:val="00011420"/>
    <w:rsid w:val="00014781"/>
    <w:rsid w:val="00026005"/>
    <w:rsid w:val="00030720"/>
    <w:rsid w:val="0003719D"/>
    <w:rsid w:val="00045D70"/>
    <w:rsid w:val="00063801"/>
    <w:rsid w:val="00065E7A"/>
    <w:rsid w:val="00075023"/>
    <w:rsid w:val="000754AA"/>
    <w:rsid w:val="00081049"/>
    <w:rsid w:val="00081E63"/>
    <w:rsid w:val="000876AA"/>
    <w:rsid w:val="00091AC8"/>
    <w:rsid w:val="000D06A2"/>
    <w:rsid w:val="000F1100"/>
    <w:rsid w:val="000F1BE3"/>
    <w:rsid w:val="000F512B"/>
    <w:rsid w:val="00101C92"/>
    <w:rsid w:val="0010345B"/>
    <w:rsid w:val="001055F5"/>
    <w:rsid w:val="00121581"/>
    <w:rsid w:val="0013228B"/>
    <w:rsid w:val="00142A41"/>
    <w:rsid w:val="0017482A"/>
    <w:rsid w:val="00196E03"/>
    <w:rsid w:val="001A5116"/>
    <w:rsid w:val="001A6273"/>
    <w:rsid w:val="001A68EE"/>
    <w:rsid w:val="001C2E1D"/>
    <w:rsid w:val="001D1456"/>
    <w:rsid w:val="001D4CA5"/>
    <w:rsid w:val="001D5257"/>
    <w:rsid w:val="001E062E"/>
    <w:rsid w:val="001E12D6"/>
    <w:rsid w:val="001E13E4"/>
    <w:rsid w:val="001F2CBE"/>
    <w:rsid w:val="001F7931"/>
    <w:rsid w:val="002105BD"/>
    <w:rsid w:val="00211A37"/>
    <w:rsid w:val="00212232"/>
    <w:rsid w:val="0022239B"/>
    <w:rsid w:val="002255A5"/>
    <w:rsid w:val="00231DB1"/>
    <w:rsid w:val="002359FE"/>
    <w:rsid w:val="002454D4"/>
    <w:rsid w:val="00256301"/>
    <w:rsid w:val="002629A1"/>
    <w:rsid w:val="002943E2"/>
    <w:rsid w:val="002A3C51"/>
    <w:rsid w:val="002B03DF"/>
    <w:rsid w:val="002B624C"/>
    <w:rsid w:val="002D06EF"/>
    <w:rsid w:val="002E7A91"/>
    <w:rsid w:val="00300165"/>
    <w:rsid w:val="00310853"/>
    <w:rsid w:val="00323324"/>
    <w:rsid w:val="00333D0D"/>
    <w:rsid w:val="003440ED"/>
    <w:rsid w:val="00377CE7"/>
    <w:rsid w:val="00381618"/>
    <w:rsid w:val="0038170E"/>
    <w:rsid w:val="00396689"/>
    <w:rsid w:val="003A1122"/>
    <w:rsid w:val="003A1BA6"/>
    <w:rsid w:val="003B296F"/>
    <w:rsid w:val="003B57DD"/>
    <w:rsid w:val="003E22C8"/>
    <w:rsid w:val="00400CDB"/>
    <w:rsid w:val="00400CDC"/>
    <w:rsid w:val="00412B2E"/>
    <w:rsid w:val="00434EA5"/>
    <w:rsid w:val="0044070B"/>
    <w:rsid w:val="0044094D"/>
    <w:rsid w:val="00441149"/>
    <w:rsid w:val="004446ED"/>
    <w:rsid w:val="00451466"/>
    <w:rsid w:val="00455B19"/>
    <w:rsid w:val="004669C6"/>
    <w:rsid w:val="004776B9"/>
    <w:rsid w:val="00482985"/>
    <w:rsid w:val="00484259"/>
    <w:rsid w:val="0048502E"/>
    <w:rsid w:val="004947C3"/>
    <w:rsid w:val="004A4B35"/>
    <w:rsid w:val="004B0F42"/>
    <w:rsid w:val="004D402E"/>
    <w:rsid w:val="004D5992"/>
    <w:rsid w:val="004E6A71"/>
    <w:rsid w:val="00500434"/>
    <w:rsid w:val="005022DA"/>
    <w:rsid w:val="005033E3"/>
    <w:rsid w:val="00511A50"/>
    <w:rsid w:val="005215A6"/>
    <w:rsid w:val="00523F76"/>
    <w:rsid w:val="00534484"/>
    <w:rsid w:val="0053530E"/>
    <w:rsid w:val="00552F84"/>
    <w:rsid w:val="00553BF5"/>
    <w:rsid w:val="00554592"/>
    <w:rsid w:val="00555FF0"/>
    <w:rsid w:val="00572F8D"/>
    <w:rsid w:val="00583CF3"/>
    <w:rsid w:val="005845F7"/>
    <w:rsid w:val="00592F4C"/>
    <w:rsid w:val="0059563B"/>
    <w:rsid w:val="005B57ED"/>
    <w:rsid w:val="005B7CFC"/>
    <w:rsid w:val="005C7E18"/>
    <w:rsid w:val="005D459D"/>
    <w:rsid w:val="005F1969"/>
    <w:rsid w:val="005F3944"/>
    <w:rsid w:val="005F3F01"/>
    <w:rsid w:val="00601B83"/>
    <w:rsid w:val="006036DF"/>
    <w:rsid w:val="006224BA"/>
    <w:rsid w:val="00625E9B"/>
    <w:rsid w:val="006307F0"/>
    <w:rsid w:val="00642F5B"/>
    <w:rsid w:val="006502DA"/>
    <w:rsid w:val="00650A6A"/>
    <w:rsid w:val="00657707"/>
    <w:rsid w:val="00660B37"/>
    <w:rsid w:val="0067053C"/>
    <w:rsid w:val="00680737"/>
    <w:rsid w:val="006A2672"/>
    <w:rsid w:val="006A4676"/>
    <w:rsid w:val="006B31A2"/>
    <w:rsid w:val="006D2DA7"/>
    <w:rsid w:val="006E6DA3"/>
    <w:rsid w:val="006F3275"/>
    <w:rsid w:val="007019C7"/>
    <w:rsid w:val="00702793"/>
    <w:rsid w:val="00703DA5"/>
    <w:rsid w:val="00704A22"/>
    <w:rsid w:val="00704E74"/>
    <w:rsid w:val="00711CBD"/>
    <w:rsid w:val="00721A8C"/>
    <w:rsid w:val="00731456"/>
    <w:rsid w:val="00737AA9"/>
    <w:rsid w:val="00743D9F"/>
    <w:rsid w:val="0075657D"/>
    <w:rsid w:val="007612AD"/>
    <w:rsid w:val="007674C6"/>
    <w:rsid w:val="0077245E"/>
    <w:rsid w:val="007776A7"/>
    <w:rsid w:val="00787AC8"/>
    <w:rsid w:val="007A063C"/>
    <w:rsid w:val="007A07EB"/>
    <w:rsid w:val="007A0F75"/>
    <w:rsid w:val="007A48D4"/>
    <w:rsid w:val="007A5678"/>
    <w:rsid w:val="007B0A44"/>
    <w:rsid w:val="007B0CFD"/>
    <w:rsid w:val="007C3310"/>
    <w:rsid w:val="007C5013"/>
    <w:rsid w:val="007D01D3"/>
    <w:rsid w:val="007D7EFE"/>
    <w:rsid w:val="007F57C1"/>
    <w:rsid w:val="007F647B"/>
    <w:rsid w:val="00800759"/>
    <w:rsid w:val="00804BD2"/>
    <w:rsid w:val="008120C5"/>
    <w:rsid w:val="00813C28"/>
    <w:rsid w:val="00817079"/>
    <w:rsid w:val="00821FEC"/>
    <w:rsid w:val="00822F0C"/>
    <w:rsid w:val="008277D2"/>
    <w:rsid w:val="008334E0"/>
    <w:rsid w:val="00847E6C"/>
    <w:rsid w:val="00853E96"/>
    <w:rsid w:val="008549DF"/>
    <w:rsid w:val="00867E13"/>
    <w:rsid w:val="008757A4"/>
    <w:rsid w:val="0088033F"/>
    <w:rsid w:val="0088152F"/>
    <w:rsid w:val="008823FD"/>
    <w:rsid w:val="00896336"/>
    <w:rsid w:val="00897EB1"/>
    <w:rsid w:val="008A0858"/>
    <w:rsid w:val="008A292D"/>
    <w:rsid w:val="008B64C6"/>
    <w:rsid w:val="008C1665"/>
    <w:rsid w:val="008C50F6"/>
    <w:rsid w:val="008C70B7"/>
    <w:rsid w:val="008E24B5"/>
    <w:rsid w:val="008E6AFC"/>
    <w:rsid w:val="008F2E8E"/>
    <w:rsid w:val="00922A8D"/>
    <w:rsid w:val="009371BA"/>
    <w:rsid w:val="009450A3"/>
    <w:rsid w:val="00952A21"/>
    <w:rsid w:val="00957597"/>
    <w:rsid w:val="0096326E"/>
    <w:rsid w:val="00986BD4"/>
    <w:rsid w:val="00992258"/>
    <w:rsid w:val="0099661E"/>
    <w:rsid w:val="009A6E95"/>
    <w:rsid w:val="009B0D32"/>
    <w:rsid w:val="009B10CD"/>
    <w:rsid w:val="009E77A2"/>
    <w:rsid w:val="009F3AFB"/>
    <w:rsid w:val="009F6492"/>
    <w:rsid w:val="00A1065B"/>
    <w:rsid w:val="00A14FF8"/>
    <w:rsid w:val="00A21574"/>
    <w:rsid w:val="00A356D1"/>
    <w:rsid w:val="00A54EFF"/>
    <w:rsid w:val="00A56E3C"/>
    <w:rsid w:val="00A62540"/>
    <w:rsid w:val="00A95F18"/>
    <w:rsid w:val="00AA1FD4"/>
    <w:rsid w:val="00AB0449"/>
    <w:rsid w:val="00AC4617"/>
    <w:rsid w:val="00AD2140"/>
    <w:rsid w:val="00AE2827"/>
    <w:rsid w:val="00AF18DA"/>
    <w:rsid w:val="00AF5F1C"/>
    <w:rsid w:val="00AF727D"/>
    <w:rsid w:val="00B045CD"/>
    <w:rsid w:val="00B054B2"/>
    <w:rsid w:val="00B06560"/>
    <w:rsid w:val="00B13752"/>
    <w:rsid w:val="00B315DB"/>
    <w:rsid w:val="00B32BC8"/>
    <w:rsid w:val="00B60AEE"/>
    <w:rsid w:val="00B618A5"/>
    <w:rsid w:val="00B81B35"/>
    <w:rsid w:val="00B9689F"/>
    <w:rsid w:val="00B9713A"/>
    <w:rsid w:val="00BB1492"/>
    <w:rsid w:val="00BB1582"/>
    <w:rsid w:val="00BB3E57"/>
    <w:rsid w:val="00BC1A1A"/>
    <w:rsid w:val="00BC4FD2"/>
    <w:rsid w:val="00BC61E4"/>
    <w:rsid w:val="00BD00B4"/>
    <w:rsid w:val="00BD06D7"/>
    <w:rsid w:val="00BE2CDA"/>
    <w:rsid w:val="00BE7818"/>
    <w:rsid w:val="00C16262"/>
    <w:rsid w:val="00C20CDE"/>
    <w:rsid w:val="00C2233D"/>
    <w:rsid w:val="00C22F62"/>
    <w:rsid w:val="00C24166"/>
    <w:rsid w:val="00C31073"/>
    <w:rsid w:val="00C31D83"/>
    <w:rsid w:val="00C4014F"/>
    <w:rsid w:val="00C41B0B"/>
    <w:rsid w:val="00C500B2"/>
    <w:rsid w:val="00C50C0F"/>
    <w:rsid w:val="00C55AF8"/>
    <w:rsid w:val="00C701CA"/>
    <w:rsid w:val="00C83898"/>
    <w:rsid w:val="00CC2F0D"/>
    <w:rsid w:val="00CD5668"/>
    <w:rsid w:val="00CD7FFC"/>
    <w:rsid w:val="00CF26DA"/>
    <w:rsid w:val="00D0197D"/>
    <w:rsid w:val="00D025D3"/>
    <w:rsid w:val="00D107A6"/>
    <w:rsid w:val="00D13287"/>
    <w:rsid w:val="00D608BB"/>
    <w:rsid w:val="00D715BE"/>
    <w:rsid w:val="00D7255B"/>
    <w:rsid w:val="00D7551A"/>
    <w:rsid w:val="00D809C7"/>
    <w:rsid w:val="00D92E5E"/>
    <w:rsid w:val="00D96B06"/>
    <w:rsid w:val="00D96BFE"/>
    <w:rsid w:val="00DA12D5"/>
    <w:rsid w:val="00DB12A7"/>
    <w:rsid w:val="00DB3EFD"/>
    <w:rsid w:val="00DF170C"/>
    <w:rsid w:val="00DF1A1A"/>
    <w:rsid w:val="00DF3D25"/>
    <w:rsid w:val="00E47661"/>
    <w:rsid w:val="00E6680C"/>
    <w:rsid w:val="00E73283"/>
    <w:rsid w:val="00E750AB"/>
    <w:rsid w:val="00E829D5"/>
    <w:rsid w:val="00E85F47"/>
    <w:rsid w:val="00E87252"/>
    <w:rsid w:val="00E972FC"/>
    <w:rsid w:val="00EA626B"/>
    <w:rsid w:val="00EA6B7C"/>
    <w:rsid w:val="00EB59F2"/>
    <w:rsid w:val="00EC0CE7"/>
    <w:rsid w:val="00EC2228"/>
    <w:rsid w:val="00ED7EAE"/>
    <w:rsid w:val="00EF031F"/>
    <w:rsid w:val="00F172D7"/>
    <w:rsid w:val="00F370F6"/>
    <w:rsid w:val="00F450B6"/>
    <w:rsid w:val="00F45E08"/>
    <w:rsid w:val="00F5530B"/>
    <w:rsid w:val="00F62A3A"/>
    <w:rsid w:val="00F66B96"/>
    <w:rsid w:val="00F706DC"/>
    <w:rsid w:val="00F712E2"/>
    <w:rsid w:val="00F72146"/>
    <w:rsid w:val="00F84B4F"/>
    <w:rsid w:val="00F86464"/>
    <w:rsid w:val="00F871CB"/>
    <w:rsid w:val="00F87554"/>
    <w:rsid w:val="00F94972"/>
    <w:rsid w:val="00F95B98"/>
    <w:rsid w:val="00F9638B"/>
    <w:rsid w:val="00FA1F45"/>
    <w:rsid w:val="00FC7362"/>
    <w:rsid w:val="00FD1D35"/>
    <w:rsid w:val="00FD2B5C"/>
    <w:rsid w:val="00FE1803"/>
    <w:rsid w:val="00FE2FF1"/>
    <w:rsid w:val="00FE7CFC"/>
    <w:rsid w:val="00FF7C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608BB"/>
    <w:pPr>
      <w:tabs>
        <w:tab w:val="center" w:pos="4819"/>
        <w:tab w:val="right" w:pos="9638"/>
      </w:tabs>
    </w:pPr>
  </w:style>
  <w:style w:type="character" w:customStyle="1" w:styleId="IntestazioneCarattere">
    <w:name w:val="Intestazione Carattere"/>
    <w:basedOn w:val="Carpredefinitoparagrafo"/>
    <w:link w:val="Intestazione"/>
    <w:uiPriority w:val="99"/>
    <w:rsid w:val="00D608BB"/>
  </w:style>
  <w:style w:type="paragraph" w:styleId="Pidipagina">
    <w:name w:val="footer"/>
    <w:basedOn w:val="Normale"/>
    <w:link w:val="PidipaginaCarattere"/>
    <w:uiPriority w:val="99"/>
    <w:unhideWhenUsed/>
    <w:rsid w:val="00D608BB"/>
    <w:pPr>
      <w:tabs>
        <w:tab w:val="center" w:pos="4819"/>
        <w:tab w:val="right" w:pos="9638"/>
      </w:tabs>
    </w:pPr>
  </w:style>
  <w:style w:type="character" w:customStyle="1" w:styleId="PidipaginaCarattere">
    <w:name w:val="Piè di pagina Carattere"/>
    <w:basedOn w:val="Carpredefinitoparagrafo"/>
    <w:link w:val="Pidipagina"/>
    <w:uiPriority w:val="99"/>
    <w:rsid w:val="00D608BB"/>
  </w:style>
  <w:style w:type="paragraph" w:styleId="Testofumetto">
    <w:name w:val="Balloon Text"/>
    <w:basedOn w:val="Normale"/>
    <w:link w:val="TestofumettoCarattere"/>
    <w:uiPriority w:val="99"/>
    <w:semiHidden/>
    <w:unhideWhenUsed/>
    <w:rsid w:val="00D608B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608BB"/>
    <w:rPr>
      <w:rFonts w:ascii="Tahoma" w:hAnsi="Tahoma" w:cs="Tahoma"/>
      <w:sz w:val="16"/>
      <w:szCs w:val="16"/>
    </w:rPr>
  </w:style>
  <w:style w:type="character" w:styleId="Collegamentoipertestuale">
    <w:name w:val="Hyperlink"/>
    <w:basedOn w:val="Carpredefinitoparagrafo"/>
    <w:uiPriority w:val="99"/>
    <w:unhideWhenUsed/>
    <w:rsid w:val="00D608BB"/>
    <w:rPr>
      <w:color w:val="0000FF" w:themeColor="hyperlink"/>
      <w:u w:val="single"/>
    </w:rPr>
  </w:style>
  <w:style w:type="paragraph" w:styleId="Paragrafoelenco">
    <w:name w:val="List Paragraph"/>
    <w:basedOn w:val="Normale"/>
    <w:uiPriority w:val="34"/>
    <w:qFormat/>
    <w:rsid w:val="000876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608BB"/>
    <w:pPr>
      <w:tabs>
        <w:tab w:val="center" w:pos="4819"/>
        <w:tab w:val="right" w:pos="9638"/>
      </w:tabs>
    </w:pPr>
  </w:style>
  <w:style w:type="character" w:customStyle="1" w:styleId="IntestazioneCarattere">
    <w:name w:val="Intestazione Carattere"/>
    <w:basedOn w:val="Carpredefinitoparagrafo"/>
    <w:link w:val="Intestazione"/>
    <w:uiPriority w:val="99"/>
    <w:rsid w:val="00D608BB"/>
  </w:style>
  <w:style w:type="paragraph" w:styleId="Pidipagina">
    <w:name w:val="footer"/>
    <w:basedOn w:val="Normale"/>
    <w:link w:val="PidipaginaCarattere"/>
    <w:uiPriority w:val="99"/>
    <w:unhideWhenUsed/>
    <w:rsid w:val="00D608BB"/>
    <w:pPr>
      <w:tabs>
        <w:tab w:val="center" w:pos="4819"/>
        <w:tab w:val="right" w:pos="9638"/>
      </w:tabs>
    </w:pPr>
  </w:style>
  <w:style w:type="character" w:customStyle="1" w:styleId="PidipaginaCarattere">
    <w:name w:val="Piè di pagina Carattere"/>
    <w:basedOn w:val="Carpredefinitoparagrafo"/>
    <w:link w:val="Pidipagina"/>
    <w:uiPriority w:val="99"/>
    <w:rsid w:val="00D608BB"/>
  </w:style>
  <w:style w:type="paragraph" w:styleId="Testofumetto">
    <w:name w:val="Balloon Text"/>
    <w:basedOn w:val="Normale"/>
    <w:link w:val="TestofumettoCarattere"/>
    <w:uiPriority w:val="99"/>
    <w:semiHidden/>
    <w:unhideWhenUsed/>
    <w:rsid w:val="00D608B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608BB"/>
    <w:rPr>
      <w:rFonts w:ascii="Tahoma" w:hAnsi="Tahoma" w:cs="Tahoma"/>
      <w:sz w:val="16"/>
      <w:szCs w:val="16"/>
    </w:rPr>
  </w:style>
  <w:style w:type="character" w:styleId="Collegamentoipertestuale">
    <w:name w:val="Hyperlink"/>
    <w:basedOn w:val="Carpredefinitoparagrafo"/>
    <w:uiPriority w:val="99"/>
    <w:unhideWhenUsed/>
    <w:rsid w:val="00D608BB"/>
    <w:rPr>
      <w:color w:val="0000FF" w:themeColor="hyperlink"/>
      <w:u w:val="single"/>
    </w:rPr>
  </w:style>
  <w:style w:type="paragraph" w:styleId="Paragrafoelenco">
    <w:name w:val="List Paragraph"/>
    <w:basedOn w:val="Normale"/>
    <w:uiPriority w:val="34"/>
    <w:qFormat/>
    <w:rsid w:val="000876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o.gl/ROuvwQ"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mariacristina.denicola1@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258</Words>
  <Characters>1475</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6</cp:revision>
  <cp:lastPrinted>2015-04-10T06:43:00Z</cp:lastPrinted>
  <dcterms:created xsi:type="dcterms:W3CDTF">2015-03-31T08:49:00Z</dcterms:created>
  <dcterms:modified xsi:type="dcterms:W3CDTF">2015-04-10T07:28:00Z</dcterms:modified>
</cp:coreProperties>
</file>