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200" w:rsidRPr="00200EC7" w:rsidRDefault="00200EC7" w:rsidP="00200EC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0EC7">
        <w:rPr>
          <w:rFonts w:ascii="Times New Roman" w:hAnsi="Times New Roman" w:cs="Times New Roman"/>
          <w:b/>
          <w:sz w:val="24"/>
          <w:szCs w:val="24"/>
          <w:u w:val="single"/>
        </w:rPr>
        <w:t xml:space="preserve">Dott. </w:t>
      </w:r>
      <w:proofErr w:type="spellStart"/>
      <w:r w:rsidRPr="00200EC7">
        <w:rPr>
          <w:rFonts w:ascii="Times New Roman" w:hAnsi="Times New Roman" w:cs="Times New Roman"/>
          <w:b/>
          <w:sz w:val="24"/>
          <w:szCs w:val="24"/>
          <w:u w:val="single"/>
        </w:rPr>
        <w:t>ssa</w:t>
      </w:r>
      <w:proofErr w:type="spellEnd"/>
      <w:r w:rsidRPr="00200EC7">
        <w:rPr>
          <w:rFonts w:ascii="Times New Roman" w:hAnsi="Times New Roman" w:cs="Times New Roman"/>
          <w:b/>
          <w:sz w:val="24"/>
          <w:szCs w:val="24"/>
          <w:u w:val="single"/>
        </w:rPr>
        <w:t xml:space="preserve"> Claudia </w:t>
      </w:r>
      <w:proofErr w:type="spellStart"/>
      <w:r w:rsidRPr="00200EC7">
        <w:rPr>
          <w:rFonts w:ascii="Times New Roman" w:hAnsi="Times New Roman" w:cs="Times New Roman"/>
          <w:b/>
          <w:sz w:val="24"/>
          <w:szCs w:val="24"/>
          <w:u w:val="single"/>
        </w:rPr>
        <w:t>Ficcaglia</w:t>
      </w:r>
      <w:proofErr w:type="spellEnd"/>
      <w:r w:rsidRPr="00200EC7">
        <w:rPr>
          <w:rFonts w:ascii="Times New Roman" w:hAnsi="Times New Roman" w:cs="Times New Roman"/>
          <w:b/>
          <w:sz w:val="24"/>
          <w:szCs w:val="24"/>
          <w:u w:val="single"/>
        </w:rPr>
        <w:t xml:space="preserve"> / Ministero dell’Istruzione, Ufficio Scolastico Regionale per l’Abruzzo ed altri – TAR Abruzzo, sede di L’Aquila, </w:t>
      </w:r>
      <w:proofErr w:type="spellStart"/>
      <w:r w:rsidRPr="00200EC7">
        <w:rPr>
          <w:rFonts w:ascii="Times New Roman" w:hAnsi="Times New Roman" w:cs="Times New Roman"/>
          <w:b/>
          <w:sz w:val="24"/>
          <w:szCs w:val="24"/>
          <w:u w:val="single"/>
        </w:rPr>
        <w:t>RG</w:t>
      </w:r>
      <w:proofErr w:type="spellEnd"/>
      <w:r w:rsidRPr="00200EC7">
        <w:rPr>
          <w:rFonts w:ascii="Times New Roman" w:hAnsi="Times New Roman" w:cs="Times New Roman"/>
          <w:b/>
          <w:sz w:val="24"/>
          <w:szCs w:val="24"/>
          <w:u w:val="single"/>
        </w:rPr>
        <w:t xml:space="preserve"> 763/2013; Avviso di pubblicazione.</w:t>
      </w:r>
    </w:p>
    <w:tbl>
      <w:tblPr>
        <w:tblW w:w="977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9768"/>
      </w:tblGrid>
      <w:tr w:rsidR="00200EC7" w:rsidRPr="00200EC7" w:rsidTr="00200EC7">
        <w:trPr>
          <w:tblCellSpacing w:w="0" w:type="dxa"/>
        </w:trPr>
        <w:tc>
          <w:tcPr>
            <w:tcW w:w="0" w:type="auto"/>
            <w:tcBorders>
              <w:bottom w:val="dashed" w:sz="6" w:space="0" w:color="008000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200EC7" w:rsidRPr="00200EC7" w:rsidRDefault="00200EC7" w:rsidP="00200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</w:pPr>
          </w:p>
        </w:tc>
        <w:tc>
          <w:tcPr>
            <w:tcW w:w="9768" w:type="dxa"/>
            <w:tcBorders>
              <w:bottom w:val="dashed" w:sz="6" w:space="0" w:color="008000"/>
            </w:tcBorders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3C28FB" w:rsidRDefault="003C28FB" w:rsidP="00200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</w:pPr>
          </w:p>
          <w:bookmarkStart w:id="0" w:name="_GoBack"/>
          <w:bookmarkEnd w:id="0"/>
          <w:p w:rsidR="00200EC7" w:rsidRPr="00200EC7" w:rsidRDefault="00200EC7" w:rsidP="00200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</w:pPr>
            <w:r w:rsidRPr="00200EC7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fldChar w:fldCharType="begin"/>
            </w:r>
            <w:r w:rsidRPr="00200EC7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instrText xml:space="preserve"> HYPERLINK "http://www.abruzzo.istruzione.it/news/news13/dicembre/Ordinanza%20TAR%20197%202013.zip" </w:instrText>
            </w:r>
            <w:r w:rsidRPr="00200EC7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fldChar w:fldCharType="separate"/>
            </w:r>
            <w:r w:rsidRPr="00200EC7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u w:val="single"/>
                <w:lang w:eastAsia="it-IT"/>
              </w:rPr>
              <w:t>Notifica per pubblici proclami</w:t>
            </w:r>
            <w:r w:rsidRPr="00200EC7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fldChar w:fldCharType="end"/>
            </w:r>
            <w:r w:rsidRPr="00200EC7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t xml:space="preserve"> </w:t>
            </w:r>
            <w:r w:rsidRPr="00200EC7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br/>
              <w:t xml:space="preserve">Disposta dal </w:t>
            </w:r>
            <w:proofErr w:type="spellStart"/>
            <w:r w:rsidRPr="00200EC7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t>T.A.R</w:t>
            </w:r>
            <w:proofErr w:type="spellEnd"/>
            <w:r w:rsidRPr="00200EC7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t xml:space="preserve">. Abruzzo – Sezione Prima – con ordinanza presidenziale </w:t>
            </w:r>
            <w:proofErr w:type="spellStart"/>
            <w:r w:rsidRPr="00200EC7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t>n.19</w:t>
            </w:r>
            <w:r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t>5</w:t>
            </w:r>
            <w:proofErr w:type="spellEnd"/>
            <w:r w:rsidRPr="00200EC7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t xml:space="preserve">/2013, la pubblicazione del testo integrale del ricorso introduttivo </w:t>
            </w:r>
            <w:proofErr w:type="spellStart"/>
            <w:r w:rsidRPr="00200EC7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t>R.G.7</w:t>
            </w:r>
            <w:r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t>63</w:t>
            </w:r>
            <w:proofErr w:type="spellEnd"/>
            <w:r w:rsidRPr="00200EC7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t>/2013, dell’avviso, dell'ordinanza 19</w:t>
            </w:r>
            <w:r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t>5</w:t>
            </w:r>
            <w:r w:rsidRPr="00200EC7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t xml:space="preserve">/2013 e dell’elenco nominativo dei controinteressati. L’avviso è stato pubblicato nella G.U. Parte Seconda </w:t>
            </w:r>
            <w:proofErr w:type="spellStart"/>
            <w:r w:rsidRPr="00200EC7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t>n.14</w:t>
            </w:r>
            <w:r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t>9</w:t>
            </w:r>
            <w:proofErr w:type="spellEnd"/>
            <w:r w:rsidRPr="00200EC7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t xml:space="preserve"> del 1</w:t>
            </w:r>
            <w:r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t>9</w:t>
            </w:r>
            <w:r w:rsidRPr="00200EC7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t xml:space="preserve">/12/2013. </w:t>
            </w:r>
            <w:r w:rsidRPr="00200EC7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br/>
              <w:t xml:space="preserve">Lo svolgimento del processo può essere seguito consultando il sito </w:t>
            </w:r>
            <w:hyperlink r:id="rId5" w:history="1">
              <w:r w:rsidRPr="00200EC7">
                <w:rPr>
                  <w:rFonts w:ascii="Verdana" w:eastAsia="Times New Roman" w:hAnsi="Verdana" w:cs="Times New Roman"/>
                  <w:color w:val="000000"/>
                  <w:sz w:val="17"/>
                  <w:szCs w:val="17"/>
                  <w:u w:val="single"/>
                  <w:lang w:eastAsia="it-IT"/>
                </w:rPr>
                <w:t>www.giustizia-amministrativa.it</w:t>
              </w:r>
            </w:hyperlink>
            <w:r w:rsidRPr="00200EC7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t xml:space="preserve"> attraverso </w:t>
            </w:r>
            <w:r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t>l</w:t>
            </w:r>
            <w:r w:rsidRPr="00200EC7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t>’inserimento del numero di registro generale del ricorso nella seconda sottosezione “Ricerca Ricorsi”, rintracciabile all’interno della Prima Sottosezione “L’Aquila” della Sezione “</w:t>
            </w:r>
            <w:proofErr w:type="spellStart"/>
            <w:r w:rsidRPr="00200EC7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t>T.A.R</w:t>
            </w:r>
            <w:proofErr w:type="spellEnd"/>
            <w:r w:rsidRPr="00200EC7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it-IT"/>
              </w:rPr>
              <w:t xml:space="preserve">.” </w:t>
            </w:r>
          </w:p>
        </w:tc>
      </w:tr>
    </w:tbl>
    <w:p w:rsidR="00200EC7" w:rsidRDefault="00200EC7"/>
    <w:sectPr w:rsidR="00200E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EC7"/>
    <w:rsid w:val="00200EC7"/>
    <w:rsid w:val="003C28FB"/>
    <w:rsid w:val="00681333"/>
    <w:rsid w:val="00BF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200EC7"/>
    <w:rPr>
      <w:rFonts w:ascii="Verdana" w:hAnsi="Verdana" w:hint="default"/>
      <w:color w:val="000000"/>
      <w:sz w:val="17"/>
      <w:szCs w:val="17"/>
      <w:u w:val="single"/>
    </w:rPr>
  </w:style>
  <w:style w:type="character" w:styleId="Enfasigrassetto">
    <w:name w:val="Strong"/>
    <w:basedOn w:val="Carpredefinitoparagrafo"/>
    <w:uiPriority w:val="22"/>
    <w:qFormat/>
    <w:rsid w:val="00200E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200EC7"/>
    <w:rPr>
      <w:rFonts w:ascii="Verdana" w:hAnsi="Verdana" w:hint="default"/>
      <w:color w:val="000000"/>
      <w:sz w:val="17"/>
      <w:szCs w:val="17"/>
      <w:u w:val="single"/>
    </w:rPr>
  </w:style>
  <w:style w:type="character" w:styleId="Enfasigrassetto">
    <w:name w:val="Strong"/>
    <w:basedOn w:val="Carpredefinitoparagrafo"/>
    <w:uiPriority w:val="22"/>
    <w:qFormat/>
    <w:rsid w:val="00200E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iustizia-amministrativa.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Comex S.p.A.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</dc:creator>
  <cp:lastModifiedBy>Valeria</cp:lastModifiedBy>
  <cp:revision>3</cp:revision>
  <dcterms:created xsi:type="dcterms:W3CDTF">2014-01-08T10:46:00Z</dcterms:created>
  <dcterms:modified xsi:type="dcterms:W3CDTF">2014-01-08T10:51:00Z</dcterms:modified>
</cp:coreProperties>
</file>