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89" w:rsidRPr="00345789" w:rsidRDefault="00345789" w:rsidP="00345789">
      <w:pPr>
        <w:spacing w:after="0"/>
        <w:jc w:val="both"/>
      </w:pPr>
    </w:p>
    <w:p w:rsidR="00345789" w:rsidRPr="00345789" w:rsidRDefault="00345789" w:rsidP="00345789">
      <w:pPr>
        <w:spacing w:after="0"/>
        <w:jc w:val="center"/>
        <w:rPr>
          <w:b/>
          <w:sz w:val="36"/>
          <w:szCs w:val="36"/>
        </w:rPr>
      </w:pPr>
      <w:r w:rsidRPr="00345789">
        <w:rPr>
          <w:b/>
          <w:sz w:val="36"/>
          <w:szCs w:val="36"/>
        </w:rPr>
        <w:t>TEMA</w:t>
      </w:r>
    </w:p>
    <w:p w:rsidR="00345789" w:rsidRPr="00345789" w:rsidRDefault="00345789" w:rsidP="00345789">
      <w:pPr>
        <w:spacing w:after="0"/>
        <w:jc w:val="center"/>
        <w:rPr>
          <w:b/>
          <w:sz w:val="36"/>
          <w:szCs w:val="36"/>
        </w:rPr>
      </w:pPr>
      <w:r w:rsidRPr="00345789">
        <w:rPr>
          <w:b/>
          <w:sz w:val="36"/>
          <w:szCs w:val="36"/>
        </w:rPr>
        <w:t>Scova l’alpino che hai in famiglia e racconta la sua storia.</w:t>
      </w:r>
    </w:p>
    <w:p w:rsidR="00345789" w:rsidRPr="00345789" w:rsidRDefault="00345789" w:rsidP="00345789">
      <w:pPr>
        <w:spacing w:after="0"/>
        <w:jc w:val="center"/>
        <w:rPr>
          <w:sz w:val="24"/>
          <w:szCs w:val="24"/>
        </w:rPr>
      </w:pPr>
      <w:r w:rsidRPr="00345789">
        <w:rPr>
          <w:sz w:val="24"/>
          <w:szCs w:val="24"/>
        </w:rPr>
        <w:t>Concorso riservato a tutti gli studenti della scuola media secondaria di 1° della Regione Abruzzo</w:t>
      </w:r>
    </w:p>
    <w:p w:rsidR="00345789" w:rsidRPr="00345789" w:rsidRDefault="00345789" w:rsidP="00345789">
      <w:pPr>
        <w:spacing w:after="0"/>
        <w:jc w:val="both"/>
        <w:rPr>
          <w:sz w:val="24"/>
          <w:szCs w:val="24"/>
        </w:rPr>
      </w:pPr>
    </w:p>
    <w:p w:rsidR="00345789" w:rsidRDefault="00345789" w:rsidP="00345789">
      <w:pPr>
        <w:spacing w:after="0"/>
        <w:jc w:val="both"/>
        <w:rPr>
          <w:b/>
        </w:rPr>
      </w:pPr>
      <w:r w:rsidRPr="00345789">
        <w:rPr>
          <w:b/>
        </w:rPr>
        <w:t>Regolamento</w:t>
      </w:r>
    </w:p>
    <w:p w:rsidR="00F4386A" w:rsidRPr="00345789" w:rsidRDefault="00F4386A" w:rsidP="00345789">
      <w:pPr>
        <w:spacing w:after="0"/>
        <w:jc w:val="both"/>
        <w:rPr>
          <w:b/>
        </w:rPr>
      </w:pPr>
    </w:p>
    <w:p w:rsidR="00345789" w:rsidRPr="00345789" w:rsidRDefault="00345789" w:rsidP="00345789">
      <w:pPr>
        <w:spacing w:after="0"/>
        <w:jc w:val="both"/>
        <w:rPr>
          <w:b/>
        </w:rPr>
      </w:pPr>
      <w:r w:rsidRPr="00345789">
        <w:rPr>
          <w:b/>
        </w:rPr>
        <w:t>Art.1  Oggetto ed obiettivi del concorso</w:t>
      </w:r>
    </w:p>
    <w:p w:rsidR="00345789" w:rsidRPr="00345789" w:rsidRDefault="00345789" w:rsidP="00345789">
      <w:pPr>
        <w:spacing w:after="0"/>
        <w:jc w:val="both"/>
      </w:pPr>
      <w:r w:rsidRPr="00345789">
        <w:t xml:space="preserve">Il Comitato “Aspettando L’Aquila 2015 “, nel quadro delle attività di divulgazione della conoscenza e  di promozione dell’immagine degli Alpini, per un coinvolgimento di tutti e soprattutto dei giovani  per la  Adunata Nazionale Alpini che si terrà a L’Aquila il 17 maggio 2015, promuove per valorizzare la sua storia, le sue tradizioni,  un  concorso  riservato agli studenti delle classi della scuola secondaria di 1°. </w:t>
      </w:r>
    </w:p>
    <w:p w:rsidR="00345789" w:rsidRPr="00345789" w:rsidRDefault="00345789" w:rsidP="00345789">
      <w:pPr>
        <w:spacing w:after="0"/>
        <w:jc w:val="both"/>
      </w:pPr>
      <w:r w:rsidRPr="00345789">
        <w:t>Gli studenti dovranno presentare un elaborato scritto inerente il seguente Tema:  “Scova l’Alpino che hai in famiglia e racconta la su</w:t>
      </w:r>
      <w:r w:rsidR="003B4E5C">
        <w:t>a</w:t>
      </w:r>
      <w:r w:rsidRPr="00345789">
        <w:t xml:space="preserve"> storia” . Potranno esporre episodi, aneddoti,  storie di vita vissuta da un familiare che ha indossato la divisa degli alpini,  corredata anche da immagini.  </w:t>
      </w:r>
    </w:p>
    <w:p w:rsidR="00345789" w:rsidRPr="00345789" w:rsidRDefault="00345789" w:rsidP="00345789">
      <w:pPr>
        <w:spacing w:after="0"/>
        <w:jc w:val="both"/>
      </w:pPr>
      <w:r w:rsidRPr="00345789">
        <w:t xml:space="preserve">La ricerca ha altresì l’obiettivo di contribuire al coinvolgimento delle famiglie per ritrovare  e conoscere  le vicende  di un passato alpino e riviverlo  nell’Adunata Nazionale.        </w:t>
      </w:r>
    </w:p>
    <w:p w:rsidR="00345789" w:rsidRPr="00345789" w:rsidRDefault="00345789" w:rsidP="00345789">
      <w:pPr>
        <w:spacing w:after="0"/>
        <w:jc w:val="both"/>
      </w:pPr>
    </w:p>
    <w:p w:rsidR="00345789" w:rsidRPr="00F4386A" w:rsidRDefault="00345789" w:rsidP="00345789">
      <w:pPr>
        <w:spacing w:after="0"/>
        <w:jc w:val="both"/>
        <w:rPr>
          <w:b/>
        </w:rPr>
      </w:pPr>
      <w:r w:rsidRPr="00F4386A">
        <w:rPr>
          <w:b/>
        </w:rPr>
        <w:t>Art. 2  Requisiti della partecipazione</w:t>
      </w:r>
    </w:p>
    <w:p w:rsidR="00345789" w:rsidRPr="00345789" w:rsidRDefault="00345789" w:rsidP="00345789">
      <w:pPr>
        <w:spacing w:after="0"/>
        <w:jc w:val="both"/>
      </w:pPr>
      <w:r w:rsidRPr="00345789">
        <w:t>La partecipazione  è riservata  agli studenti delle scuole Secondarie di 1°</w:t>
      </w:r>
      <w:r w:rsidR="003B4E5C">
        <w:t>grado</w:t>
      </w:r>
      <w:r w:rsidRPr="00345789">
        <w:t xml:space="preserve"> , pubbliche e private, della Regione Abruzzo.</w:t>
      </w:r>
    </w:p>
    <w:p w:rsidR="00345789" w:rsidRDefault="00345789" w:rsidP="00345789">
      <w:pPr>
        <w:spacing w:after="0"/>
        <w:jc w:val="both"/>
      </w:pPr>
      <w:r w:rsidRPr="00345789">
        <w:t>Ogni classe dovrà scegliere, fra tutti gli elaborati prodotti dagli studenti,  la migliore narrazione.</w:t>
      </w:r>
    </w:p>
    <w:p w:rsidR="00E31CB3" w:rsidRPr="00345789" w:rsidRDefault="00E31CB3" w:rsidP="00345789">
      <w:pPr>
        <w:spacing w:after="0"/>
        <w:jc w:val="both"/>
      </w:pPr>
      <w:r>
        <w:t xml:space="preserve">Ciascuna Istituzione Scolastica dovrà, poi selezionare, tra tutti quelli prodotti, </w:t>
      </w:r>
      <w:r>
        <w:t>l’elaborato</w:t>
      </w:r>
      <w:r>
        <w:t xml:space="preserve"> che dovrà essere inviato alla Commissione</w:t>
      </w:r>
      <w:r>
        <w:t>.</w:t>
      </w:r>
      <w:bookmarkStart w:id="0" w:name="_GoBack"/>
      <w:bookmarkEnd w:id="0"/>
    </w:p>
    <w:p w:rsidR="00345789" w:rsidRPr="00345789" w:rsidRDefault="00345789" w:rsidP="00345789">
      <w:pPr>
        <w:spacing w:after="0"/>
        <w:jc w:val="both"/>
      </w:pPr>
    </w:p>
    <w:p w:rsidR="00345789" w:rsidRPr="00F4386A" w:rsidRDefault="00345789" w:rsidP="00345789">
      <w:pPr>
        <w:spacing w:after="0"/>
        <w:jc w:val="both"/>
        <w:rPr>
          <w:b/>
        </w:rPr>
      </w:pPr>
      <w:r w:rsidRPr="00F4386A">
        <w:rPr>
          <w:b/>
        </w:rPr>
        <w:t>Art.3  Elaborati richiesti</w:t>
      </w:r>
    </w:p>
    <w:p w:rsidR="00345789" w:rsidRPr="00345789" w:rsidRDefault="00345789" w:rsidP="00345789">
      <w:pPr>
        <w:spacing w:after="0"/>
        <w:jc w:val="both"/>
      </w:pPr>
      <w:r w:rsidRPr="00345789">
        <w:t xml:space="preserve">Tutti gli studenti partecipanti dovranno presentare un  elaborato  scritto esponendo la  storia alpina vissuta da un familiare,  un episodio da raccontare o un aneddoto significativo. L’elaborato potrà essere suffragato anche da immagini fotografiche (non più di tre). </w:t>
      </w:r>
    </w:p>
    <w:p w:rsidR="00345789" w:rsidRPr="00345789" w:rsidRDefault="00345789" w:rsidP="00345789">
      <w:pPr>
        <w:spacing w:after="0"/>
        <w:jc w:val="both"/>
      </w:pPr>
      <w:r w:rsidRPr="00345789">
        <w:t>L’elaborato dovrà inoltre essere inedito e non dovrà essere composto da immagini coperte da copyright o di proprietà esclusiva di terzi.</w:t>
      </w:r>
    </w:p>
    <w:p w:rsidR="00473986" w:rsidRDefault="00473986" w:rsidP="00345789">
      <w:pPr>
        <w:spacing w:after="0"/>
        <w:jc w:val="both"/>
        <w:rPr>
          <w:b/>
        </w:rPr>
      </w:pPr>
    </w:p>
    <w:p w:rsidR="00345789" w:rsidRPr="00F4386A" w:rsidRDefault="00345789" w:rsidP="00345789">
      <w:pPr>
        <w:spacing w:after="0"/>
        <w:jc w:val="both"/>
        <w:rPr>
          <w:b/>
        </w:rPr>
      </w:pPr>
      <w:r w:rsidRPr="00F4386A">
        <w:rPr>
          <w:b/>
        </w:rPr>
        <w:t xml:space="preserve"> Art. 4  raccolta elaborati e competenze</w:t>
      </w:r>
    </w:p>
    <w:p w:rsidR="00345789" w:rsidRPr="00345789" w:rsidRDefault="00345789" w:rsidP="00345789">
      <w:pPr>
        <w:spacing w:after="0"/>
        <w:jc w:val="both"/>
      </w:pPr>
      <w:r w:rsidRPr="00345789">
        <w:t>I Dirigenti Scolastici di tutte le scuole secondarie di 1° ed i Responsabili delle scuole secondarie di 1°  private, esistenti nella Regione Abruzzo,  dovranno  nei tempi stabiliti, esplicitare “ il concorso”   coinvolgendo tutte gli studenti ed arrivare ad indicare il migliore elaborato,  per quanto indicato dal precedente art.3. I  Dirigenti Scolastici ed  i Responsabili delle Scuole p</w:t>
      </w:r>
      <w:r w:rsidR="003B4E5C">
        <w:t>aritari</w:t>
      </w:r>
      <w:r w:rsidRPr="00345789">
        <w:t>e, avranno la premura di far recapitare alla Segreteria Organizzativa del” Comitato Aspettando L’Aquila 2015” l’elaborato prescelto.</w:t>
      </w:r>
    </w:p>
    <w:p w:rsidR="00345789" w:rsidRPr="00345789" w:rsidRDefault="00345789" w:rsidP="00345789">
      <w:pPr>
        <w:spacing w:after="0"/>
        <w:jc w:val="both"/>
      </w:pPr>
    </w:p>
    <w:p w:rsidR="00345789" w:rsidRPr="00F4386A" w:rsidRDefault="00345789" w:rsidP="00345789">
      <w:pPr>
        <w:spacing w:after="0"/>
        <w:jc w:val="both"/>
        <w:rPr>
          <w:b/>
        </w:rPr>
      </w:pPr>
      <w:r w:rsidRPr="00F4386A">
        <w:rPr>
          <w:b/>
        </w:rPr>
        <w:t>Art. 5  Termine di presentazione degli elaborati.</w:t>
      </w:r>
    </w:p>
    <w:p w:rsidR="00345789" w:rsidRPr="00345789" w:rsidRDefault="00345789" w:rsidP="00345789">
      <w:pPr>
        <w:spacing w:after="0"/>
        <w:jc w:val="both"/>
      </w:pPr>
      <w:r w:rsidRPr="00345789">
        <w:t>Saranno accettati soltanto gli elaborati che sul retro della busta avranno tutti i dati necessari al riconoscimento:  nome e cognome dello studente, la classe, il nome della scuola ,  l’Istituto Comprensivo  con il preciso indirizzo e la seguente  dicitura: “Scova l’alpino che hai in famiglia e racconta la sua storia. “</w:t>
      </w:r>
    </w:p>
    <w:p w:rsidR="00345789" w:rsidRPr="00345789" w:rsidRDefault="00345789" w:rsidP="00345789">
      <w:pPr>
        <w:spacing w:after="0"/>
        <w:jc w:val="both"/>
      </w:pPr>
      <w:r w:rsidRPr="00345789">
        <w:t>Gli elaborati dovranno pervenire, entro e non oltre le ore 12.00 del 21.02.2015, in busta chiusa, presso il seguente indirizzo:</w:t>
      </w:r>
    </w:p>
    <w:p w:rsidR="00345789" w:rsidRPr="00345789" w:rsidRDefault="00345789" w:rsidP="00345789">
      <w:pPr>
        <w:spacing w:after="0"/>
        <w:jc w:val="both"/>
      </w:pPr>
      <w:r w:rsidRPr="00345789">
        <w:t xml:space="preserve">Comitato Aspettando L’Aquila 2015 </w:t>
      </w:r>
    </w:p>
    <w:p w:rsidR="00345789" w:rsidRPr="00345789" w:rsidRDefault="00345789" w:rsidP="00345789">
      <w:pPr>
        <w:spacing w:after="0"/>
        <w:jc w:val="both"/>
      </w:pPr>
      <w:r w:rsidRPr="00345789">
        <w:lastRenderedPageBreak/>
        <w:t>c/o Caserma Francesco Rossi</w:t>
      </w:r>
    </w:p>
    <w:p w:rsidR="00345789" w:rsidRPr="00345789" w:rsidRDefault="00345789" w:rsidP="00345789">
      <w:pPr>
        <w:spacing w:after="0"/>
        <w:jc w:val="both"/>
      </w:pPr>
      <w:r w:rsidRPr="00345789">
        <w:t>Via Parrozzani  -  67100 L’Aquila</w:t>
      </w:r>
    </w:p>
    <w:p w:rsidR="00345789" w:rsidRPr="00345789" w:rsidRDefault="00345789" w:rsidP="00345789">
      <w:pPr>
        <w:spacing w:after="0"/>
        <w:jc w:val="both"/>
      </w:pPr>
    </w:p>
    <w:p w:rsidR="00345789" w:rsidRPr="00F4386A" w:rsidRDefault="00345789" w:rsidP="00345789">
      <w:pPr>
        <w:spacing w:after="0"/>
        <w:jc w:val="both"/>
        <w:rPr>
          <w:b/>
        </w:rPr>
      </w:pPr>
      <w:r w:rsidRPr="00F4386A">
        <w:rPr>
          <w:b/>
        </w:rPr>
        <w:t>Art.6   Commissione Giudicatrice e premi</w:t>
      </w:r>
    </w:p>
    <w:p w:rsidR="003B4E5C" w:rsidRDefault="00345789" w:rsidP="00345789">
      <w:pPr>
        <w:spacing w:after="0"/>
        <w:jc w:val="both"/>
      </w:pPr>
      <w:r w:rsidRPr="00345789">
        <w:t xml:space="preserve">La  Commissione Giudicatrice del Concorso sarà presieduta  Direttore Generale dell’Ufficio Scolastico Regionale, dal Coordinatore del Comitato Aspettando L’Aquila 2015, da un rappresentante dell’ANA sezione Abruzzi, da un rappresentante del COA L’Aquila 2015, dal Responsabile per il Settore scuola del </w:t>
      </w:r>
    </w:p>
    <w:p w:rsidR="00345789" w:rsidRPr="00345789" w:rsidRDefault="00345789" w:rsidP="00345789">
      <w:pPr>
        <w:spacing w:after="0"/>
        <w:jc w:val="both"/>
      </w:pPr>
      <w:r w:rsidRPr="00345789">
        <w:t>“ Comitato Aspettando L’Aquila 2015 “ e da quattro esperti nominati dallo stesso Responsabile.  In caso di assenza il Presidente sarà sostituito nelle sue funzioni dal Responsabile del Settore scuola.</w:t>
      </w:r>
    </w:p>
    <w:p w:rsidR="00345789" w:rsidRPr="00345789" w:rsidRDefault="00345789" w:rsidP="00345789">
      <w:pPr>
        <w:spacing w:after="0"/>
        <w:jc w:val="both"/>
      </w:pPr>
      <w:r w:rsidRPr="00345789">
        <w:t>La Commissione deciderà, con giudizio insindacabile ed inappellabile.</w:t>
      </w:r>
    </w:p>
    <w:p w:rsidR="00345789" w:rsidRPr="00345789" w:rsidRDefault="00345789" w:rsidP="00345789">
      <w:pPr>
        <w:spacing w:after="0"/>
        <w:jc w:val="both"/>
      </w:pPr>
      <w:r w:rsidRPr="00345789">
        <w:t>Le narrazioni saranno valutate dalla Commissione considerando i seguenti elementi: originalità; esposizione e ricerca.</w:t>
      </w:r>
    </w:p>
    <w:p w:rsidR="00345789" w:rsidRPr="00345789" w:rsidRDefault="00345789" w:rsidP="00345789">
      <w:pPr>
        <w:spacing w:after="0"/>
        <w:jc w:val="both"/>
      </w:pPr>
      <w:r w:rsidRPr="00345789">
        <w:t>Lo studente che risulterà vincitore sarà ospite d’onore alla sfilata.</w:t>
      </w:r>
    </w:p>
    <w:p w:rsidR="00345789" w:rsidRPr="00345789" w:rsidRDefault="00345789" w:rsidP="00345789">
      <w:pPr>
        <w:spacing w:after="0"/>
        <w:jc w:val="both"/>
      </w:pPr>
      <w:r w:rsidRPr="00345789">
        <w:t xml:space="preserve">La Commissione, oltre  al primo classificato, premierà fino al 5° </w:t>
      </w:r>
      <w:proofErr w:type="spellStart"/>
      <w:r w:rsidRPr="00345789">
        <w:t>classsificato</w:t>
      </w:r>
      <w:proofErr w:type="spellEnd"/>
      <w:r w:rsidRPr="00345789">
        <w:t>.</w:t>
      </w:r>
    </w:p>
    <w:p w:rsidR="00345789" w:rsidRPr="00345789" w:rsidRDefault="00345789" w:rsidP="00345789">
      <w:pPr>
        <w:spacing w:after="0"/>
        <w:jc w:val="both"/>
      </w:pPr>
      <w:r w:rsidRPr="00345789">
        <w:t>Entro il 28.02.2015 la Commissione procederà a stilare la graduatoria dei primi 5 classificati.</w:t>
      </w:r>
    </w:p>
    <w:p w:rsidR="00345789" w:rsidRPr="00345789" w:rsidRDefault="00345789" w:rsidP="00345789">
      <w:pPr>
        <w:spacing w:after="0"/>
        <w:jc w:val="both"/>
      </w:pPr>
    </w:p>
    <w:p w:rsidR="00345789" w:rsidRPr="00F4386A" w:rsidRDefault="00345789" w:rsidP="00345789">
      <w:pPr>
        <w:spacing w:after="0"/>
        <w:jc w:val="both"/>
        <w:rPr>
          <w:b/>
        </w:rPr>
      </w:pPr>
      <w:r w:rsidRPr="00F4386A">
        <w:rPr>
          <w:b/>
        </w:rPr>
        <w:t xml:space="preserve">Art. </w:t>
      </w:r>
      <w:r w:rsidR="00F4386A" w:rsidRPr="00F4386A">
        <w:rPr>
          <w:b/>
        </w:rPr>
        <w:t>7</w:t>
      </w:r>
      <w:r w:rsidRPr="00F4386A">
        <w:rPr>
          <w:b/>
        </w:rPr>
        <w:t xml:space="preserve">  Diritti sugli elaborati presentati</w:t>
      </w:r>
    </w:p>
    <w:p w:rsidR="00345789" w:rsidRPr="00345789" w:rsidRDefault="00473986" w:rsidP="00345789">
      <w:pPr>
        <w:spacing w:after="0"/>
        <w:jc w:val="both"/>
      </w:pPr>
      <w:r>
        <w:t>I</w:t>
      </w:r>
      <w:r w:rsidR="00345789" w:rsidRPr="00345789">
        <w:t xml:space="preserve">I tema risultato vincitore, nonché gli altri pervenuti,  diventeranno esclusiva proprietà del Comitato che ne acquisisce tutti i diritti di utilizzazione e di riproduzione, ne userà l’immagine liberamente per la promozione dell’evento e per pubblicazioni anche postume.  </w:t>
      </w:r>
    </w:p>
    <w:p w:rsidR="00345789" w:rsidRPr="00345789" w:rsidRDefault="00345789" w:rsidP="00345789">
      <w:pPr>
        <w:spacing w:after="0"/>
        <w:jc w:val="both"/>
      </w:pPr>
    </w:p>
    <w:p w:rsidR="00345789" w:rsidRPr="00F4386A" w:rsidRDefault="00F4386A" w:rsidP="00345789">
      <w:pPr>
        <w:spacing w:after="0"/>
        <w:jc w:val="both"/>
        <w:rPr>
          <w:b/>
        </w:rPr>
      </w:pPr>
      <w:r w:rsidRPr="00F4386A">
        <w:rPr>
          <w:b/>
        </w:rPr>
        <w:t>Art.8</w:t>
      </w:r>
      <w:r w:rsidR="00345789" w:rsidRPr="00F4386A">
        <w:rPr>
          <w:b/>
        </w:rPr>
        <w:t xml:space="preserve">  Responsabilità ed accettazione</w:t>
      </w:r>
    </w:p>
    <w:p w:rsidR="00345789" w:rsidRPr="00345789" w:rsidRDefault="00345789" w:rsidP="00345789">
      <w:pPr>
        <w:spacing w:after="0"/>
        <w:jc w:val="both"/>
      </w:pPr>
      <w:r w:rsidRPr="00345789">
        <w:t>Gli autori si riterranno garanti dell’originalità dei loro lavori; il Comitato Aspettando L’Aquila 2015</w:t>
      </w:r>
    </w:p>
    <w:p w:rsidR="00345789" w:rsidRPr="00345789" w:rsidRDefault="00345789" w:rsidP="00345789">
      <w:pPr>
        <w:spacing w:after="0"/>
        <w:jc w:val="both"/>
      </w:pPr>
      <w:r w:rsidRPr="00345789">
        <w:t xml:space="preserve"> è sollevato da ogni responsabilità in caso di elaborati che dovessero risultare plagio di altri loghi.</w:t>
      </w:r>
    </w:p>
    <w:p w:rsidR="00345789" w:rsidRPr="00345789" w:rsidRDefault="00345789" w:rsidP="00345789">
      <w:pPr>
        <w:spacing w:after="0"/>
        <w:jc w:val="both"/>
      </w:pPr>
      <w:r w:rsidRPr="00345789">
        <w:t>La partecipazione al presente concorso implica la conoscenza e la piena accettazione, da parte dei concorrenti, di tutte le clausole contenute nel presente  regolamento.</w:t>
      </w:r>
    </w:p>
    <w:p w:rsidR="00345789" w:rsidRPr="00345789" w:rsidRDefault="00345789" w:rsidP="00345789">
      <w:pPr>
        <w:spacing w:after="0"/>
        <w:jc w:val="both"/>
      </w:pPr>
    </w:p>
    <w:p w:rsidR="00345789" w:rsidRPr="00F4386A" w:rsidRDefault="00F4386A" w:rsidP="00345789">
      <w:pPr>
        <w:spacing w:after="0"/>
        <w:jc w:val="both"/>
        <w:rPr>
          <w:b/>
        </w:rPr>
      </w:pPr>
      <w:r w:rsidRPr="00F4386A">
        <w:rPr>
          <w:b/>
        </w:rPr>
        <w:t>Art. 9</w:t>
      </w:r>
      <w:r w:rsidR="00345789" w:rsidRPr="00F4386A">
        <w:rPr>
          <w:b/>
        </w:rPr>
        <w:t xml:space="preserve">  Norme finali</w:t>
      </w:r>
    </w:p>
    <w:p w:rsidR="00345789" w:rsidRPr="00345789" w:rsidRDefault="00345789" w:rsidP="00345789">
      <w:pPr>
        <w:spacing w:after="0"/>
        <w:jc w:val="both"/>
      </w:pPr>
      <w:r w:rsidRPr="00345789">
        <w:t>Tutti gli elaborati pervenuti non saranno restituiti e potranno essere utilizzati dal Comitato per eventuali mostre e pubblicazioni.</w:t>
      </w:r>
    </w:p>
    <w:p w:rsidR="00345789" w:rsidRPr="00473986" w:rsidRDefault="00345789" w:rsidP="00473986">
      <w:pPr>
        <w:spacing w:after="0"/>
        <w:jc w:val="center"/>
        <w:rPr>
          <w:i/>
        </w:rPr>
      </w:pPr>
    </w:p>
    <w:p w:rsidR="00345789" w:rsidRPr="00473986" w:rsidRDefault="00345789" w:rsidP="00473986">
      <w:pPr>
        <w:spacing w:after="0"/>
        <w:jc w:val="center"/>
        <w:rPr>
          <w:i/>
        </w:rPr>
      </w:pPr>
      <w:r w:rsidRPr="00473986">
        <w:rPr>
          <w:i/>
        </w:rPr>
        <w:t>Maggiori informazioni potranno essere visionate sul sito dell’Adunata Nazionale L’Aquila 20</w:t>
      </w:r>
      <w:r w:rsidR="00473986" w:rsidRPr="00473986">
        <w:rPr>
          <w:i/>
        </w:rPr>
        <w:t xml:space="preserve">15,         </w:t>
      </w:r>
      <w:r w:rsidR="00473986" w:rsidRPr="00473986">
        <w:rPr>
          <w:b/>
          <w:i/>
        </w:rPr>
        <w:t>www.laquila2015.it</w:t>
      </w:r>
    </w:p>
    <w:p w:rsidR="00345789" w:rsidRPr="00345789" w:rsidRDefault="00345789" w:rsidP="00345789">
      <w:pPr>
        <w:spacing w:after="0"/>
        <w:jc w:val="both"/>
      </w:pPr>
    </w:p>
    <w:p w:rsidR="00345789" w:rsidRPr="00345789" w:rsidRDefault="00345789" w:rsidP="00345789">
      <w:pPr>
        <w:spacing w:after="0"/>
        <w:jc w:val="both"/>
      </w:pPr>
    </w:p>
    <w:sectPr w:rsidR="00345789" w:rsidRPr="00345789" w:rsidSect="006277C3">
      <w:headerReference w:type="default" r:id="rId8"/>
      <w:footerReference w:type="default" r:id="rId9"/>
      <w:pgSz w:w="11906" w:h="16838"/>
      <w:pgMar w:top="1135" w:right="1134" w:bottom="1134" w:left="1134" w:header="284" w:footer="7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65" w:rsidRDefault="00EA6D65" w:rsidP="00DD0771">
      <w:pPr>
        <w:spacing w:after="0"/>
      </w:pPr>
      <w:r>
        <w:separator/>
      </w:r>
    </w:p>
  </w:endnote>
  <w:endnote w:type="continuationSeparator" w:id="0">
    <w:p w:rsidR="00EA6D65" w:rsidRDefault="00EA6D65" w:rsidP="00DD07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71" w:rsidRPr="00DD0771" w:rsidRDefault="00DD0771" w:rsidP="006277C3">
    <w:pPr>
      <w:pStyle w:val="Pidipagina"/>
      <w:pBdr>
        <w:top w:val="single" w:sz="4" w:space="1" w:color="auto"/>
      </w:pBdr>
      <w:jc w:val="center"/>
      <w:rPr>
        <w:sz w:val="18"/>
        <w:szCs w:val="18"/>
      </w:rPr>
    </w:pPr>
    <w:r w:rsidRPr="00DD0771">
      <w:rPr>
        <w:b/>
        <w:color w:val="244061" w:themeColor="accent1" w:themeShade="80"/>
        <w:sz w:val="18"/>
        <w:szCs w:val="18"/>
      </w:rPr>
      <w:t>ASPETTANDO L’AQUILA 2015</w:t>
    </w:r>
    <w:r w:rsidRPr="00DD0771">
      <w:rPr>
        <w:sz w:val="18"/>
        <w:szCs w:val="18"/>
      </w:rPr>
      <w:br/>
    </w:r>
    <w:r w:rsidR="00417509">
      <w:rPr>
        <w:sz w:val="18"/>
        <w:szCs w:val="18"/>
      </w:rPr>
      <w:t xml:space="preserve">67100 </w:t>
    </w:r>
    <w:r w:rsidRPr="00DD0771">
      <w:rPr>
        <w:sz w:val="18"/>
        <w:szCs w:val="18"/>
      </w:rPr>
      <w:t>L’Aquila-</w:t>
    </w:r>
    <w:r w:rsidR="006277C3">
      <w:rPr>
        <w:sz w:val="18"/>
        <w:szCs w:val="18"/>
      </w:rPr>
      <w:t xml:space="preserve"> </w:t>
    </w:r>
    <w:r w:rsidR="00345789">
      <w:rPr>
        <w:sz w:val="18"/>
        <w:szCs w:val="18"/>
      </w:rPr>
      <w:t>Caserma “F. Rossi”, Via Parrozzani</w:t>
    </w:r>
  </w:p>
  <w:p w:rsidR="00DD0771" w:rsidRDefault="00EA6D65" w:rsidP="00F64C5D">
    <w:pPr>
      <w:pStyle w:val="Pidipagina"/>
      <w:jc w:val="center"/>
      <w:rPr>
        <w:sz w:val="18"/>
        <w:szCs w:val="18"/>
      </w:rPr>
    </w:pPr>
    <w:hyperlink r:id="rId1" w:history="1">
      <w:r w:rsidR="00417509" w:rsidRPr="00417509">
        <w:rPr>
          <w:rStyle w:val="Collegamentoipertestuale"/>
          <w:color w:val="auto"/>
          <w:sz w:val="18"/>
          <w:szCs w:val="18"/>
          <w:u w:val="none"/>
        </w:rPr>
        <w:t>www.laquila2015.it</w:t>
      </w:r>
    </w:hyperlink>
    <w:r w:rsidR="00417509">
      <w:t xml:space="preserve"> </w:t>
    </w:r>
    <w:r w:rsidR="00417509" w:rsidRPr="00345789">
      <w:t xml:space="preserve">/ </w:t>
    </w:r>
    <w:hyperlink r:id="rId2" w:history="1">
      <w:r w:rsidR="00345789" w:rsidRPr="00345789">
        <w:rPr>
          <w:rStyle w:val="Collegamentoipertestuale"/>
          <w:color w:val="auto"/>
          <w:sz w:val="18"/>
          <w:szCs w:val="18"/>
          <w:u w:val="none"/>
        </w:rPr>
        <w:t>info@laquila2015.it</w:t>
      </w:r>
    </w:hyperlink>
    <w:r w:rsidR="006277C3">
      <w:rPr>
        <w:sz w:val="18"/>
        <w:szCs w:val="18"/>
      </w:rPr>
      <w:t xml:space="preserve"> / </w:t>
    </w:r>
    <w:r w:rsidR="005405F3">
      <w:rPr>
        <w:sz w:val="18"/>
        <w:szCs w:val="18"/>
      </w:rPr>
      <w:t xml:space="preserve"> </w:t>
    </w:r>
    <w:r w:rsidR="00345789">
      <w:rPr>
        <w:sz w:val="18"/>
        <w:szCs w:val="18"/>
      </w:rPr>
      <w:t xml:space="preserve">0862.020783 - </w:t>
    </w:r>
    <w:r w:rsidR="005405F3">
      <w:rPr>
        <w:sz w:val="18"/>
        <w:szCs w:val="18"/>
      </w:rPr>
      <w:t xml:space="preserve">3429262682 </w:t>
    </w:r>
    <w:r w:rsidR="00345789">
      <w:rPr>
        <w:sz w:val="18"/>
        <w:szCs w:val="18"/>
      </w:rPr>
      <w:t>-</w:t>
    </w:r>
    <w:r w:rsidR="00DD0771">
      <w:rPr>
        <w:sz w:val="18"/>
        <w:szCs w:val="18"/>
      </w:rPr>
      <w:t xml:space="preserve"> </w:t>
    </w:r>
    <w:r w:rsidR="00DD0771" w:rsidRPr="00DD0771">
      <w:rPr>
        <w:sz w:val="18"/>
        <w:szCs w:val="18"/>
      </w:rPr>
      <w:t>3485259344</w:t>
    </w:r>
    <w:r w:rsidR="005405F3">
      <w:rPr>
        <w:sz w:val="18"/>
        <w:szCs w:val="18"/>
      </w:rPr>
      <w:t xml:space="preserve"> </w:t>
    </w:r>
  </w:p>
  <w:p w:rsidR="006277C3" w:rsidRPr="00DD0771" w:rsidRDefault="006277C3" w:rsidP="00F64C5D">
    <w:pPr>
      <w:pStyle w:val="Pidipagina"/>
      <w:jc w:val="center"/>
      <w:rPr>
        <w:sz w:val="18"/>
        <w:szCs w:val="18"/>
      </w:rPr>
    </w:pPr>
    <w:r w:rsidRPr="006277C3">
      <w:rPr>
        <w:sz w:val="18"/>
        <w:szCs w:val="18"/>
      </w:rPr>
      <w:t>C.F. 93061040668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65" w:rsidRDefault="00EA6D65" w:rsidP="00DD0771">
      <w:pPr>
        <w:spacing w:after="0"/>
      </w:pPr>
      <w:r>
        <w:separator/>
      </w:r>
    </w:p>
  </w:footnote>
  <w:footnote w:type="continuationSeparator" w:id="0">
    <w:p w:rsidR="00EA6D65" w:rsidRDefault="00EA6D65" w:rsidP="00DD07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71" w:rsidRDefault="00DD0771" w:rsidP="00AF0BCD">
    <w:pPr>
      <w:pStyle w:val="Intestazione"/>
      <w:tabs>
        <w:tab w:val="left" w:pos="1410"/>
      </w:tabs>
    </w:pPr>
    <w:r>
      <w:tab/>
    </w:r>
    <w:r>
      <w:tab/>
    </w:r>
    <w:r w:rsidR="00453BA0">
      <w:rPr>
        <w:noProof/>
        <w:lang w:eastAsia="it-IT"/>
      </w:rPr>
      <w:drawing>
        <wp:inline distT="0" distB="0" distL="0" distR="0" wp14:anchorId="32322624" wp14:editId="48EE1323">
          <wp:extent cx="2552700" cy="12592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TTANDO LAQUILA  OK 11.jpg"/>
                  <pic:cNvPicPr/>
                </pic:nvPicPr>
                <pic:blipFill rotWithShape="1">
                  <a:blip r:embed="rId1" cstate="print">
                    <a:extLst>
                      <a:ext uri="{28A0092B-C50C-407E-A947-70E740481C1C}">
                        <a14:useLocalDpi xmlns:a14="http://schemas.microsoft.com/office/drawing/2010/main" val="0"/>
                      </a:ext>
                    </a:extLst>
                  </a:blip>
                  <a:srcRect l="11680" t="5863" r="6871" b="10098"/>
                  <a:stretch/>
                </pic:blipFill>
                <pic:spPr bwMode="auto">
                  <a:xfrm>
                    <a:off x="0" y="0"/>
                    <a:ext cx="2556595" cy="12611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35391"/>
    <w:multiLevelType w:val="hybridMultilevel"/>
    <w:tmpl w:val="C81A1D7E"/>
    <w:lvl w:ilvl="0" w:tplc="D07EEE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71"/>
    <w:rsid w:val="00005082"/>
    <w:rsid w:val="00026AE9"/>
    <w:rsid w:val="00026C98"/>
    <w:rsid w:val="000C17E6"/>
    <w:rsid w:val="001E32D9"/>
    <w:rsid w:val="002743D1"/>
    <w:rsid w:val="00345789"/>
    <w:rsid w:val="003B4E5C"/>
    <w:rsid w:val="003F5CE4"/>
    <w:rsid w:val="00412F9C"/>
    <w:rsid w:val="00417509"/>
    <w:rsid w:val="00417CF4"/>
    <w:rsid w:val="00453BA0"/>
    <w:rsid w:val="00473986"/>
    <w:rsid w:val="00494D30"/>
    <w:rsid w:val="004E431D"/>
    <w:rsid w:val="004F2400"/>
    <w:rsid w:val="005208A0"/>
    <w:rsid w:val="005405F3"/>
    <w:rsid w:val="006043CC"/>
    <w:rsid w:val="006277C3"/>
    <w:rsid w:val="00693459"/>
    <w:rsid w:val="006F0C21"/>
    <w:rsid w:val="006F53EC"/>
    <w:rsid w:val="007A1054"/>
    <w:rsid w:val="007B18C3"/>
    <w:rsid w:val="007D19AB"/>
    <w:rsid w:val="009148D1"/>
    <w:rsid w:val="0093770E"/>
    <w:rsid w:val="00944AD6"/>
    <w:rsid w:val="00981FC6"/>
    <w:rsid w:val="00AE7EAC"/>
    <w:rsid w:val="00AF0BCD"/>
    <w:rsid w:val="00B92FF3"/>
    <w:rsid w:val="00C12FD1"/>
    <w:rsid w:val="00C13575"/>
    <w:rsid w:val="00C734DE"/>
    <w:rsid w:val="00CC0EB3"/>
    <w:rsid w:val="00D21A8C"/>
    <w:rsid w:val="00D31934"/>
    <w:rsid w:val="00DA09D6"/>
    <w:rsid w:val="00DD0771"/>
    <w:rsid w:val="00E31CB3"/>
    <w:rsid w:val="00EA6D65"/>
    <w:rsid w:val="00F17E40"/>
    <w:rsid w:val="00F4386A"/>
    <w:rsid w:val="00F53BEC"/>
    <w:rsid w:val="00F64C5D"/>
    <w:rsid w:val="00F7032F"/>
    <w:rsid w:val="00F92509"/>
    <w:rsid w:val="00FB7723"/>
    <w:rsid w:val="00FF4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077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D0771"/>
  </w:style>
  <w:style w:type="paragraph" w:styleId="Pidipagina">
    <w:name w:val="footer"/>
    <w:basedOn w:val="Normale"/>
    <w:link w:val="PidipaginaCarattere"/>
    <w:uiPriority w:val="99"/>
    <w:unhideWhenUsed/>
    <w:rsid w:val="00DD077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D0771"/>
  </w:style>
  <w:style w:type="paragraph" w:styleId="Testofumetto">
    <w:name w:val="Balloon Text"/>
    <w:basedOn w:val="Normale"/>
    <w:link w:val="TestofumettoCarattere"/>
    <w:uiPriority w:val="99"/>
    <w:semiHidden/>
    <w:unhideWhenUsed/>
    <w:rsid w:val="00DD077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771"/>
    <w:rPr>
      <w:rFonts w:ascii="Tahoma" w:hAnsi="Tahoma" w:cs="Tahoma"/>
      <w:sz w:val="16"/>
      <w:szCs w:val="16"/>
    </w:rPr>
  </w:style>
  <w:style w:type="character" w:styleId="Collegamentoipertestuale">
    <w:name w:val="Hyperlink"/>
    <w:basedOn w:val="Carpredefinitoparagrafo"/>
    <w:uiPriority w:val="99"/>
    <w:unhideWhenUsed/>
    <w:rsid w:val="00DD0771"/>
    <w:rPr>
      <w:color w:val="0000FF" w:themeColor="hyperlink"/>
      <w:u w:val="single"/>
    </w:rPr>
  </w:style>
  <w:style w:type="paragraph" w:styleId="Paragrafoelenco">
    <w:name w:val="List Paragraph"/>
    <w:basedOn w:val="Normale"/>
    <w:uiPriority w:val="34"/>
    <w:qFormat/>
    <w:rsid w:val="002743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077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D0771"/>
  </w:style>
  <w:style w:type="paragraph" w:styleId="Pidipagina">
    <w:name w:val="footer"/>
    <w:basedOn w:val="Normale"/>
    <w:link w:val="PidipaginaCarattere"/>
    <w:uiPriority w:val="99"/>
    <w:unhideWhenUsed/>
    <w:rsid w:val="00DD077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D0771"/>
  </w:style>
  <w:style w:type="paragraph" w:styleId="Testofumetto">
    <w:name w:val="Balloon Text"/>
    <w:basedOn w:val="Normale"/>
    <w:link w:val="TestofumettoCarattere"/>
    <w:uiPriority w:val="99"/>
    <w:semiHidden/>
    <w:unhideWhenUsed/>
    <w:rsid w:val="00DD077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771"/>
    <w:rPr>
      <w:rFonts w:ascii="Tahoma" w:hAnsi="Tahoma" w:cs="Tahoma"/>
      <w:sz w:val="16"/>
      <w:szCs w:val="16"/>
    </w:rPr>
  </w:style>
  <w:style w:type="character" w:styleId="Collegamentoipertestuale">
    <w:name w:val="Hyperlink"/>
    <w:basedOn w:val="Carpredefinitoparagrafo"/>
    <w:uiPriority w:val="99"/>
    <w:unhideWhenUsed/>
    <w:rsid w:val="00DD0771"/>
    <w:rPr>
      <w:color w:val="0000FF" w:themeColor="hyperlink"/>
      <w:u w:val="single"/>
    </w:rPr>
  </w:style>
  <w:style w:type="paragraph" w:styleId="Paragrafoelenco">
    <w:name w:val="List Paragraph"/>
    <w:basedOn w:val="Normale"/>
    <w:uiPriority w:val="34"/>
    <w:qFormat/>
    <w:rsid w:val="00274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laquila2015.it" TargetMode="External"/><Relationship Id="rId1" Type="http://schemas.openxmlformats.org/officeDocument/2006/relationships/hyperlink" Target="http://www.laquila2015.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766</Words>
  <Characters>4369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Frutti</dc:creator>
  <cp:lastModifiedBy>MIUR</cp:lastModifiedBy>
  <cp:revision>6</cp:revision>
  <cp:lastPrinted>2014-12-05T08:41:00Z</cp:lastPrinted>
  <dcterms:created xsi:type="dcterms:W3CDTF">2014-12-10T19:15:00Z</dcterms:created>
  <dcterms:modified xsi:type="dcterms:W3CDTF">2014-12-11T13:15:00Z</dcterms:modified>
</cp:coreProperties>
</file>