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10489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078"/>
        <w:gridCol w:w="2246"/>
        <w:gridCol w:w="2036"/>
        <w:gridCol w:w="2094"/>
        <w:gridCol w:w="2035"/>
      </w:tblGrid>
      <w:tr w:rsidR="00560299" w:rsidRPr="00A8030E" w:rsidTr="00231FA0">
        <w:tc>
          <w:tcPr>
            <w:tcW w:w="2097" w:type="dxa"/>
          </w:tcPr>
          <w:p w:rsidR="00560299" w:rsidRDefault="00560299" w:rsidP="00231FA0">
            <w:pPr>
              <w:tabs>
                <w:tab w:val="center" w:pos="420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</w:t>
            </w:r>
          </w:p>
          <w:p w:rsidR="00560299" w:rsidRDefault="00560299" w:rsidP="00231FA0">
            <w:pPr>
              <w:tabs>
                <w:tab w:val="center" w:pos="420"/>
              </w:tabs>
              <w:jc w:val="center"/>
              <w:rPr>
                <w:b/>
              </w:rPr>
            </w:pPr>
          </w:p>
          <w:p w:rsidR="00560299" w:rsidRPr="00A8030E" w:rsidRDefault="00560299" w:rsidP="00231FA0">
            <w:pPr>
              <w:tabs>
                <w:tab w:val="center" w:pos="420"/>
              </w:tabs>
              <w:jc w:val="center"/>
              <w:rPr>
                <w:i/>
              </w:rPr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995363" cy="314325"/>
                  <wp:effectExtent l="19050" t="0" r="0" b="0"/>
                  <wp:docPr id="15" name="irc_mi" descr="http://www.confindustria.aq.it/e107_imag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confindustria.aq.it/e107_imag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184" cy="3161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8" w:type="dxa"/>
          </w:tcPr>
          <w:p w:rsidR="00560299" w:rsidRDefault="00560299" w:rsidP="00231FA0">
            <w:pPr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:rsidR="00560299" w:rsidRDefault="00560299" w:rsidP="00231FA0">
            <w:pPr>
              <w:ind w:left="142" w:right="208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1044526" cy="342900"/>
                  <wp:effectExtent l="19050" t="0" r="3224" b="0"/>
                  <wp:docPr id="16" name="irc_mi" descr="http://www.confartigianatoavezzano.eu/img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confartigianatoavezzano.eu/img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6641" cy="3435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60299" w:rsidRPr="002668E5" w:rsidRDefault="00560299" w:rsidP="00231FA0">
            <w:pPr>
              <w:ind w:left="142"/>
              <w:jc w:val="center"/>
              <w:rPr>
                <w:rFonts w:ascii="Arial Unicode MS" w:eastAsia="Arial Unicode MS" w:hAnsi="Arial Unicode MS" w:cs="Arial Unicode MS"/>
                <w:sz w:val="14"/>
                <w:szCs w:val="28"/>
              </w:rPr>
            </w:pPr>
          </w:p>
          <w:p w:rsidR="00560299" w:rsidRPr="00A8030E" w:rsidRDefault="00560299" w:rsidP="00231FA0">
            <w:pPr>
              <w:ind w:left="142" w:firstLine="866"/>
              <w:jc w:val="center"/>
              <w:rPr>
                <w:i/>
              </w:rPr>
            </w:pPr>
          </w:p>
        </w:tc>
        <w:tc>
          <w:tcPr>
            <w:tcW w:w="2098" w:type="dxa"/>
          </w:tcPr>
          <w:p w:rsidR="00560299" w:rsidRDefault="00560299" w:rsidP="00231FA0">
            <w:pPr>
              <w:jc w:val="center"/>
              <w:rPr>
                <w:b/>
              </w:rPr>
            </w:pPr>
          </w:p>
          <w:p w:rsidR="00560299" w:rsidRDefault="00560299" w:rsidP="00231FA0">
            <w:pPr>
              <w:jc w:val="center"/>
              <w:rPr>
                <w:b/>
              </w:rPr>
            </w:pPr>
            <w:r>
              <w:rPr>
                <w:b/>
                <w:noProof/>
                <w:lang w:eastAsia="it-IT"/>
              </w:rPr>
              <w:drawing>
                <wp:inline distT="0" distB="0" distL="0" distR="0">
                  <wp:extent cx="600075" cy="675085"/>
                  <wp:effectExtent l="19050" t="0" r="9525" b="0"/>
                  <wp:docPr id="22" name="Immagine 1" descr="C:\Users\VicePreside\Desktop\emblem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icePreside\Desktop\emblem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2974" cy="6783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8" w:type="dxa"/>
          </w:tcPr>
          <w:p w:rsidR="00560299" w:rsidRDefault="00560299" w:rsidP="00231FA0">
            <w:pPr>
              <w:jc w:val="center"/>
              <w:rPr>
                <w:noProof/>
                <w:lang w:eastAsia="it-IT"/>
              </w:rPr>
            </w:pPr>
          </w:p>
          <w:p w:rsidR="00560299" w:rsidRDefault="00560299" w:rsidP="00231FA0">
            <w:pPr>
              <w:jc w:val="center"/>
              <w:rPr>
                <w:b/>
              </w:rPr>
            </w:pPr>
          </w:p>
          <w:p w:rsidR="00560299" w:rsidRDefault="00560299" w:rsidP="00231FA0">
            <w:pPr>
              <w:jc w:val="center"/>
              <w:rPr>
                <w:b/>
              </w:rPr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1133475" cy="528955"/>
                  <wp:effectExtent l="19050" t="0" r="9525" b="0"/>
                  <wp:docPr id="19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5289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8" w:type="dxa"/>
          </w:tcPr>
          <w:p w:rsidR="00560299" w:rsidRDefault="00560299" w:rsidP="00231FA0">
            <w:pPr>
              <w:jc w:val="center"/>
              <w:rPr>
                <w:b/>
              </w:rPr>
            </w:pPr>
          </w:p>
          <w:p w:rsidR="00560299" w:rsidRPr="00BA47CE" w:rsidRDefault="00560299" w:rsidP="00231FA0">
            <w:pPr>
              <w:jc w:val="center"/>
              <w:rPr>
                <w:b/>
              </w:rPr>
            </w:pPr>
            <w:r>
              <w:rPr>
                <w:b/>
              </w:rPr>
              <w:t>Università degli Studi dell’Aquila</w:t>
            </w:r>
          </w:p>
          <w:p w:rsidR="00560299" w:rsidRPr="00A8030E" w:rsidRDefault="00560299" w:rsidP="00231FA0">
            <w:pPr>
              <w:rPr>
                <w:i/>
              </w:rPr>
            </w:pPr>
            <w:r>
              <w:rPr>
                <w:i/>
              </w:rPr>
              <w:t xml:space="preserve">          </w:t>
            </w:r>
            <w:r>
              <w:rPr>
                <w:noProof/>
                <w:lang w:eastAsia="it-IT"/>
              </w:rPr>
              <w:drawing>
                <wp:inline distT="0" distB="0" distL="0" distR="0">
                  <wp:extent cx="514350" cy="647700"/>
                  <wp:effectExtent l="19050" t="0" r="0" b="0"/>
                  <wp:docPr id="18" name="Immagine 1" descr="http://www-static.cc.univaq.it/logo/logo/esem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-static.cc.univaq.it/logo/logo/esem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60299" w:rsidRPr="00BC62CD" w:rsidRDefault="00560299" w:rsidP="00560299">
      <w:pPr>
        <w:spacing w:line="240" w:lineRule="auto"/>
        <w:ind w:left="142" w:hanging="284"/>
        <w:jc w:val="center"/>
        <w:rPr>
          <w:b/>
          <w:sz w:val="36"/>
          <w:szCs w:val="28"/>
        </w:rPr>
      </w:pPr>
      <w:r w:rsidRPr="00BC62CD">
        <w:rPr>
          <w:b/>
          <w:sz w:val="36"/>
          <w:szCs w:val="28"/>
        </w:rPr>
        <w:t>MIUR- USR ABRUZZO</w:t>
      </w:r>
    </w:p>
    <w:p w:rsidR="00560299" w:rsidRPr="00BC62CD" w:rsidRDefault="00560299" w:rsidP="00560299">
      <w:pPr>
        <w:spacing w:line="240" w:lineRule="auto"/>
        <w:ind w:left="142" w:hanging="284"/>
        <w:jc w:val="center"/>
        <w:rPr>
          <w:b/>
          <w:sz w:val="20"/>
          <w:szCs w:val="28"/>
        </w:rPr>
      </w:pPr>
      <w:r w:rsidRPr="00BC62CD">
        <w:rPr>
          <w:sz w:val="20"/>
          <w:szCs w:val="28"/>
        </w:rPr>
        <w:t>Istituto di Istruzione Superiore</w:t>
      </w:r>
      <w:r w:rsidRPr="00BC62CD">
        <w:rPr>
          <w:b/>
          <w:sz w:val="20"/>
          <w:szCs w:val="28"/>
        </w:rPr>
        <w:t xml:space="preserve">  “G. GALILEI” </w:t>
      </w:r>
      <w:r w:rsidRPr="00BC62CD">
        <w:rPr>
          <w:sz w:val="20"/>
          <w:szCs w:val="28"/>
        </w:rPr>
        <w:t>Avezzano</w:t>
      </w:r>
    </w:p>
    <w:p w:rsidR="00560299" w:rsidRPr="00BC62CD" w:rsidRDefault="00560299" w:rsidP="00560299">
      <w:pPr>
        <w:spacing w:line="240" w:lineRule="auto"/>
        <w:ind w:left="142" w:hanging="284"/>
        <w:jc w:val="center"/>
        <w:rPr>
          <w:b/>
          <w:sz w:val="20"/>
          <w:szCs w:val="28"/>
        </w:rPr>
      </w:pPr>
      <w:r w:rsidRPr="00BC62CD">
        <w:rPr>
          <w:sz w:val="20"/>
          <w:szCs w:val="28"/>
        </w:rPr>
        <w:t>Liceo Scientifico</w:t>
      </w:r>
      <w:r w:rsidRPr="00BC62CD">
        <w:rPr>
          <w:b/>
          <w:sz w:val="20"/>
          <w:szCs w:val="28"/>
        </w:rPr>
        <w:t xml:space="preserve"> “L. DA VINCI” </w:t>
      </w:r>
      <w:r w:rsidRPr="00BC62CD">
        <w:rPr>
          <w:sz w:val="20"/>
          <w:szCs w:val="28"/>
        </w:rPr>
        <w:t>Pescara</w:t>
      </w:r>
    </w:p>
    <w:p w:rsidR="00560299" w:rsidRPr="00BC62CD" w:rsidRDefault="00560299" w:rsidP="00560299">
      <w:pPr>
        <w:spacing w:line="240" w:lineRule="auto"/>
        <w:ind w:left="142" w:hanging="284"/>
        <w:jc w:val="center"/>
        <w:rPr>
          <w:b/>
          <w:sz w:val="20"/>
          <w:szCs w:val="28"/>
        </w:rPr>
      </w:pPr>
      <w:r w:rsidRPr="00BC62CD">
        <w:rPr>
          <w:sz w:val="20"/>
          <w:szCs w:val="28"/>
        </w:rPr>
        <w:t>Istituto di Istruzione Superiore</w:t>
      </w:r>
      <w:r w:rsidRPr="00BC62CD">
        <w:rPr>
          <w:b/>
          <w:sz w:val="20"/>
          <w:szCs w:val="28"/>
        </w:rPr>
        <w:t xml:space="preserve">  “L. DA VINCI – P. DE GIORGIO” </w:t>
      </w:r>
      <w:r w:rsidRPr="00BC62CD">
        <w:rPr>
          <w:sz w:val="20"/>
          <w:szCs w:val="28"/>
        </w:rPr>
        <w:t>Lanciano</w:t>
      </w:r>
    </w:p>
    <w:p w:rsidR="00560299" w:rsidRDefault="00560299" w:rsidP="00560299">
      <w:pPr>
        <w:spacing w:line="240" w:lineRule="auto"/>
        <w:ind w:left="142" w:hanging="284"/>
        <w:jc w:val="center"/>
        <w:rPr>
          <w:sz w:val="20"/>
          <w:szCs w:val="28"/>
        </w:rPr>
      </w:pPr>
      <w:r w:rsidRPr="00BC62CD">
        <w:rPr>
          <w:sz w:val="20"/>
          <w:szCs w:val="28"/>
        </w:rPr>
        <w:t xml:space="preserve">Liceo </w:t>
      </w:r>
      <w:r w:rsidRPr="00BC62CD">
        <w:rPr>
          <w:b/>
          <w:sz w:val="20"/>
          <w:szCs w:val="28"/>
        </w:rPr>
        <w:t xml:space="preserve">“A. TORLONIA-V. BELLISARIO” </w:t>
      </w:r>
      <w:r w:rsidRPr="00BC62CD">
        <w:rPr>
          <w:sz w:val="20"/>
          <w:szCs w:val="28"/>
        </w:rPr>
        <w:t>Avezzano</w:t>
      </w:r>
    </w:p>
    <w:p w:rsidR="00560299" w:rsidRDefault="00D822A6" w:rsidP="00560299">
      <w:pPr>
        <w:spacing w:line="240" w:lineRule="auto"/>
        <w:ind w:left="142" w:hanging="284"/>
        <w:jc w:val="center"/>
        <w:rPr>
          <w:sz w:val="20"/>
          <w:szCs w:val="28"/>
        </w:rPr>
      </w:pPr>
      <w:r>
        <w:rPr>
          <w:sz w:val="20"/>
          <w:szCs w:val="28"/>
        </w:rPr>
        <w:t xml:space="preserve">  </w:t>
      </w:r>
    </w:p>
    <w:p w:rsidR="00D822A6" w:rsidRDefault="00D822A6" w:rsidP="00560299">
      <w:pPr>
        <w:spacing w:line="240" w:lineRule="auto"/>
        <w:ind w:left="142" w:hanging="284"/>
        <w:jc w:val="center"/>
        <w:rPr>
          <w:sz w:val="20"/>
          <w:szCs w:val="28"/>
        </w:rPr>
      </w:pPr>
      <w:r>
        <w:rPr>
          <w:sz w:val="20"/>
          <w:szCs w:val="28"/>
        </w:rPr>
        <w:t xml:space="preserve"> </w:t>
      </w:r>
    </w:p>
    <w:p w:rsidR="00D822A6" w:rsidRDefault="00D822A6" w:rsidP="00560299">
      <w:pPr>
        <w:spacing w:line="240" w:lineRule="auto"/>
        <w:ind w:left="142" w:hanging="284"/>
        <w:jc w:val="center"/>
        <w:rPr>
          <w:sz w:val="20"/>
          <w:szCs w:val="28"/>
        </w:rPr>
      </w:pPr>
      <w:r>
        <w:rPr>
          <w:sz w:val="20"/>
          <w:szCs w:val="28"/>
        </w:rPr>
        <w:t xml:space="preserve"> </w:t>
      </w:r>
    </w:p>
    <w:p w:rsidR="00D822A6" w:rsidRDefault="00D822A6" w:rsidP="00560299">
      <w:pPr>
        <w:spacing w:line="240" w:lineRule="auto"/>
        <w:ind w:left="142" w:hanging="284"/>
        <w:jc w:val="center"/>
        <w:rPr>
          <w:sz w:val="20"/>
          <w:szCs w:val="28"/>
        </w:rPr>
      </w:pPr>
      <w:r>
        <w:rPr>
          <w:sz w:val="20"/>
          <w:szCs w:val="28"/>
        </w:rPr>
        <w:t xml:space="preserve"> </w:t>
      </w:r>
    </w:p>
    <w:p w:rsidR="00560299" w:rsidRDefault="00560299" w:rsidP="00560299">
      <w:pPr>
        <w:spacing w:line="240" w:lineRule="auto"/>
        <w:ind w:left="142" w:hanging="284"/>
        <w:jc w:val="center"/>
        <w:rPr>
          <w:sz w:val="20"/>
          <w:szCs w:val="28"/>
        </w:rPr>
      </w:pPr>
    </w:p>
    <w:p w:rsidR="00560299" w:rsidRDefault="00560299" w:rsidP="00560299">
      <w:pPr>
        <w:spacing w:line="240" w:lineRule="auto"/>
        <w:ind w:left="142" w:hanging="284"/>
        <w:jc w:val="center"/>
        <w:rPr>
          <w:sz w:val="20"/>
          <w:szCs w:val="28"/>
        </w:rPr>
      </w:pPr>
    </w:p>
    <w:p w:rsidR="00560299" w:rsidRPr="00636B20" w:rsidRDefault="00560299" w:rsidP="00560299">
      <w:pPr>
        <w:spacing w:line="240" w:lineRule="auto"/>
        <w:ind w:left="142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  <w:r w:rsidRPr="00636B20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Prot. n.</w:t>
      </w:r>
      <w:r w:rsidR="000D0CEF" w:rsidRPr="00636B20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 </w:t>
      </w:r>
      <w:r w:rsidR="00D822A6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4045/c34</w:t>
      </w:r>
      <w:r w:rsidRPr="00636B20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ab/>
      </w:r>
      <w:r w:rsidRPr="00636B20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ab/>
      </w:r>
      <w:r w:rsidRPr="00636B20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ab/>
      </w:r>
      <w:r w:rsidRPr="00636B20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ab/>
        <w:t xml:space="preserve">                        </w:t>
      </w:r>
      <w:r w:rsidR="00D94E35" w:rsidRPr="00636B20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            </w:t>
      </w:r>
      <w:r w:rsidRPr="00636B20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 Avezzano, 10 Settembre  2015</w:t>
      </w:r>
    </w:p>
    <w:p w:rsidR="00560299" w:rsidRPr="00636B20" w:rsidRDefault="00560299" w:rsidP="00560299">
      <w:pPr>
        <w:spacing w:line="240" w:lineRule="auto"/>
        <w:ind w:left="142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</w:p>
    <w:p w:rsidR="00D94E35" w:rsidRPr="00636B20" w:rsidRDefault="00D94E35" w:rsidP="00560299">
      <w:pPr>
        <w:spacing w:line="240" w:lineRule="auto"/>
        <w:ind w:left="142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</w:p>
    <w:p w:rsidR="00560299" w:rsidRPr="00636B20" w:rsidRDefault="00560299" w:rsidP="00560299">
      <w:pPr>
        <w:spacing w:line="240" w:lineRule="auto"/>
        <w:ind w:left="142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  <w:r w:rsidRPr="00636B20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Ai Docenti degli Istituti</w:t>
      </w:r>
    </w:p>
    <w:p w:rsidR="00560299" w:rsidRPr="00636B20" w:rsidRDefault="00560299" w:rsidP="00560299">
      <w:pPr>
        <w:spacing w:line="240" w:lineRule="auto"/>
        <w:ind w:left="142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  <w:r w:rsidRPr="00636B20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di Istruzione Secondaria Superiore</w:t>
      </w:r>
    </w:p>
    <w:p w:rsidR="005B18E8" w:rsidRPr="00636B20" w:rsidRDefault="00560299" w:rsidP="005B18E8">
      <w:pPr>
        <w:pStyle w:val="Paragrafoelenco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  <w:r w:rsidRPr="00636B20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Licei</w:t>
      </w:r>
    </w:p>
    <w:p w:rsidR="005B18E8" w:rsidRPr="00636B20" w:rsidRDefault="00560299" w:rsidP="005B18E8">
      <w:pPr>
        <w:pStyle w:val="Paragrafoelenco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  <w:r w:rsidRPr="00636B20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Istituti Tecnici</w:t>
      </w:r>
    </w:p>
    <w:p w:rsidR="00560299" w:rsidRPr="00636B20" w:rsidRDefault="00560299" w:rsidP="005B18E8">
      <w:pPr>
        <w:pStyle w:val="Paragrafoelenco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  <w:r w:rsidRPr="00636B20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Istituti Professionali</w:t>
      </w:r>
    </w:p>
    <w:p w:rsidR="00560299" w:rsidRPr="00636B20" w:rsidRDefault="00560299" w:rsidP="00560299">
      <w:pPr>
        <w:spacing w:line="240" w:lineRule="auto"/>
        <w:ind w:left="142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  <w:r w:rsidRPr="00636B20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delle Province di L’Aquila, Chieti e Pescara</w:t>
      </w:r>
    </w:p>
    <w:p w:rsidR="00560299" w:rsidRPr="00636B20" w:rsidRDefault="00560299" w:rsidP="00560299">
      <w:pPr>
        <w:spacing w:line="240" w:lineRule="auto"/>
        <w:ind w:left="142" w:hanging="284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</w:p>
    <w:p w:rsidR="00560299" w:rsidRPr="00636B20" w:rsidRDefault="00560299" w:rsidP="00560299">
      <w:pPr>
        <w:spacing w:line="240" w:lineRule="auto"/>
        <w:ind w:left="142" w:hanging="284"/>
        <w:jc w:val="center"/>
        <w:rPr>
          <w:i/>
          <w:sz w:val="24"/>
          <w:szCs w:val="24"/>
        </w:rPr>
      </w:pPr>
    </w:p>
    <w:p w:rsidR="00CE7859" w:rsidRPr="00636B20" w:rsidRDefault="00CE7859" w:rsidP="006C1199">
      <w:pPr>
        <w:spacing w:line="240" w:lineRule="auto"/>
        <w:ind w:left="142" w:hanging="284"/>
        <w:rPr>
          <w:b/>
          <w:i/>
          <w:sz w:val="24"/>
          <w:szCs w:val="24"/>
        </w:rPr>
      </w:pPr>
    </w:p>
    <w:p w:rsidR="00CE7859" w:rsidRPr="00636B20" w:rsidRDefault="00CE7859" w:rsidP="00636B20">
      <w:pPr>
        <w:spacing w:line="240" w:lineRule="auto"/>
        <w:ind w:left="1410" w:hanging="141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  <w:r w:rsidRPr="00636B20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Oggetto: </w:t>
      </w:r>
      <w:r w:rsidRPr="00636B20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ab/>
        <w:t>Interventi formativi per docenti delle Istituzioni scolastiche impegnate nei percorsi di alternanza scuola lavoro a.s. 2014/2015 (D.D. 832 04.11.2014, in applicazione art. 7 comma 1del D.M. 762/14</w:t>
      </w:r>
    </w:p>
    <w:p w:rsidR="00CE7859" w:rsidRPr="00636B20" w:rsidRDefault="00CE7859" w:rsidP="00D94E35">
      <w:pPr>
        <w:spacing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</w:p>
    <w:p w:rsidR="00CE7859" w:rsidRDefault="00CE7859" w:rsidP="006C1199">
      <w:pPr>
        <w:spacing w:line="240" w:lineRule="auto"/>
        <w:ind w:left="142" w:hanging="284"/>
        <w:rPr>
          <w:b/>
          <w:sz w:val="24"/>
          <w:szCs w:val="24"/>
        </w:rPr>
      </w:pPr>
    </w:p>
    <w:p w:rsidR="00560299" w:rsidRDefault="00560299" w:rsidP="00560299">
      <w:pPr>
        <w:spacing w:line="240" w:lineRule="auto"/>
        <w:ind w:left="142" w:hanging="284"/>
        <w:jc w:val="center"/>
        <w:rPr>
          <w:sz w:val="20"/>
          <w:szCs w:val="28"/>
        </w:rPr>
      </w:pPr>
    </w:p>
    <w:p w:rsidR="00560299" w:rsidRDefault="00560299" w:rsidP="00CE785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sz w:val="24"/>
          <w:szCs w:val="24"/>
        </w:rPr>
        <w:t xml:space="preserve">Si comunica che gli 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</w:t>
      </w:r>
      <w:r w:rsidRPr="004534CC">
        <w:rPr>
          <w:rFonts w:ascii="Times New Roman" w:eastAsia="Times New Roman" w:hAnsi="Times New Roman" w:cs="Times New Roman"/>
          <w:sz w:val="24"/>
          <w:szCs w:val="24"/>
          <w:lang w:eastAsia="it-IT"/>
        </w:rPr>
        <w:t>nterventi formativi per docenti delle istituzioni scolastiche impegnate nei percorsi di alternanza scuola lavoro a.s. 2014-2015. Progetto "Una comunità professionale in laborat</w:t>
      </w:r>
      <w:r w:rsidR="00CE7859">
        <w:rPr>
          <w:rFonts w:ascii="Times New Roman" w:eastAsia="Times New Roman" w:hAnsi="Times New Roman" w:cs="Times New Roman"/>
          <w:sz w:val="24"/>
          <w:szCs w:val="24"/>
          <w:lang w:eastAsia="it-IT"/>
        </w:rPr>
        <w:t>orio per una A.S.L. di qualità" r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iprenderanno il giorno </w:t>
      </w:r>
      <w:r w:rsidRPr="004534C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23 settembre</w:t>
      </w:r>
      <w:r w:rsidRPr="004534CC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2015</w:t>
      </w:r>
      <w:r w:rsidRPr="004534C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r w:rsidR="00CE785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alle ore </w:t>
      </w:r>
      <w:r w:rsidR="00A52AE9" w:rsidRPr="00A52AE9">
        <w:rPr>
          <w:rFonts w:ascii="Times New Roman" w:eastAsia="Times New Roman" w:hAnsi="Times New Roman" w:cs="Times New Roman"/>
          <w:sz w:val="24"/>
          <w:szCs w:val="24"/>
          <w:lang w:eastAsia="it-IT"/>
        </w:rPr>
        <w:t>15:</w:t>
      </w:r>
      <w:r w:rsidR="00AD7937">
        <w:rPr>
          <w:rFonts w:ascii="Times New Roman" w:eastAsia="Times New Roman" w:hAnsi="Times New Roman" w:cs="Times New Roman"/>
          <w:sz w:val="24"/>
          <w:szCs w:val="24"/>
          <w:lang w:eastAsia="it-IT"/>
        </w:rPr>
        <w:t>30 – 17:30</w:t>
      </w:r>
      <w:r w:rsidRPr="004534C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Sala Conferenze I.I.S. "G. Galilei" Avezzano </w:t>
      </w:r>
      <w:r w:rsidR="00CE7859">
        <w:rPr>
          <w:rFonts w:ascii="Times New Roman" w:eastAsia="Times New Roman" w:hAnsi="Times New Roman" w:cs="Times New Roman"/>
          <w:sz w:val="24"/>
          <w:szCs w:val="24"/>
          <w:lang w:eastAsia="it-IT"/>
        </w:rPr>
        <w:t>per i docenti della provincia dell’Aquila. Lo stesso</w:t>
      </w:r>
      <w:r w:rsidR="00D94E3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incontro</w:t>
      </w:r>
      <w:r w:rsidR="00CE785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sarà ripetuto a Pescara presso il Liceo Scientifico “Leonardo Da Vinci” il </w:t>
      </w:r>
      <w:r w:rsidR="00CE7859" w:rsidRPr="00CE7859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giorno</w:t>
      </w:r>
      <w:r w:rsidR="00CE7859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2 ottobre 2015 </w:t>
      </w:r>
      <w:r w:rsidR="00CE7859" w:rsidRPr="00CE7859">
        <w:rPr>
          <w:rFonts w:ascii="Times New Roman" w:eastAsia="Times New Roman" w:hAnsi="Times New Roman" w:cs="Times New Roman"/>
          <w:sz w:val="24"/>
          <w:szCs w:val="24"/>
          <w:lang w:eastAsia="it-IT"/>
        </w:rPr>
        <w:t>alle</w:t>
      </w:r>
      <w:r w:rsidR="00CE7859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="00CE785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ore  </w:t>
      </w:r>
      <w:r w:rsidR="00AD793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alle ore </w:t>
      </w:r>
      <w:r w:rsidR="00AD7937" w:rsidRPr="00A52AE9">
        <w:rPr>
          <w:rFonts w:ascii="Times New Roman" w:eastAsia="Times New Roman" w:hAnsi="Times New Roman" w:cs="Times New Roman"/>
          <w:sz w:val="24"/>
          <w:szCs w:val="24"/>
          <w:lang w:eastAsia="it-IT"/>
        </w:rPr>
        <w:t>15:</w:t>
      </w:r>
      <w:r w:rsidR="00AD7937">
        <w:rPr>
          <w:rFonts w:ascii="Times New Roman" w:eastAsia="Times New Roman" w:hAnsi="Times New Roman" w:cs="Times New Roman"/>
          <w:sz w:val="24"/>
          <w:szCs w:val="24"/>
          <w:lang w:eastAsia="it-IT"/>
        </w:rPr>
        <w:t>30 – 17:30</w:t>
      </w:r>
      <w:r w:rsidR="00AD7937" w:rsidRPr="004534C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D94E35">
        <w:rPr>
          <w:rFonts w:ascii="Times New Roman" w:eastAsia="Times New Roman" w:hAnsi="Times New Roman" w:cs="Times New Roman"/>
          <w:color w:val="FF0000"/>
          <w:sz w:val="24"/>
          <w:szCs w:val="24"/>
          <w:lang w:eastAsia="it-IT"/>
        </w:rPr>
        <w:t xml:space="preserve"> </w:t>
      </w:r>
      <w:r w:rsidR="00D94E3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per i docenti delle provincie di Pescara e Chieti. </w:t>
      </w:r>
    </w:p>
    <w:p w:rsidR="00D94E35" w:rsidRDefault="00D94E35" w:rsidP="00CE785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Si allega calendario modificato precisando che per alcune giornate sono in corso di definizione date e orari. </w:t>
      </w:r>
    </w:p>
    <w:p w:rsidR="00D94E35" w:rsidRDefault="00D94E35" w:rsidP="00CE785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Sarà nostra premura informarVi tempestivamente.</w:t>
      </w:r>
    </w:p>
    <w:p w:rsidR="00D94E35" w:rsidRPr="00CE7859" w:rsidRDefault="00D94E35" w:rsidP="00CE785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D94E35" w:rsidRPr="00D94E35" w:rsidRDefault="00D94E35" w:rsidP="00D94E35">
      <w:pPr>
        <w:spacing w:line="240" w:lineRule="auto"/>
        <w:ind w:left="4956" w:firstLine="566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94E35">
        <w:rPr>
          <w:rFonts w:ascii="Times New Roman" w:eastAsia="Times New Roman" w:hAnsi="Times New Roman" w:cs="Times New Roman"/>
          <w:sz w:val="24"/>
          <w:szCs w:val="24"/>
          <w:lang w:eastAsia="it-IT"/>
        </w:rPr>
        <w:t>Il Dirigente Scolastico</w:t>
      </w:r>
    </w:p>
    <w:p w:rsidR="00D94E35" w:rsidRPr="00D94E35" w:rsidRDefault="00D94E35" w:rsidP="00D94E35">
      <w:pPr>
        <w:spacing w:line="240" w:lineRule="auto"/>
        <w:ind w:left="4956" w:firstLine="566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94E35">
        <w:rPr>
          <w:rFonts w:ascii="Times New Roman" w:eastAsia="Times New Roman" w:hAnsi="Times New Roman" w:cs="Times New Roman"/>
          <w:sz w:val="24"/>
          <w:szCs w:val="24"/>
          <w:lang w:eastAsia="it-IT"/>
        </w:rPr>
        <w:t>Scuola Capofila</w:t>
      </w:r>
    </w:p>
    <w:p w:rsidR="00D94E35" w:rsidRPr="00D94E35" w:rsidRDefault="008854AE" w:rsidP="00D94E35">
      <w:pPr>
        <w:spacing w:line="240" w:lineRule="auto"/>
        <w:ind w:left="4956" w:firstLine="566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f.to</w:t>
      </w:r>
      <w:r w:rsidR="00D94E35" w:rsidRPr="00D94E35">
        <w:rPr>
          <w:rFonts w:ascii="Times New Roman" w:eastAsia="Times New Roman" w:hAnsi="Times New Roman" w:cs="Times New Roman"/>
          <w:sz w:val="24"/>
          <w:szCs w:val="24"/>
          <w:lang w:eastAsia="it-IT"/>
        </w:rPr>
        <w:t>Corrado Dell’Olio</w:t>
      </w:r>
    </w:p>
    <w:p w:rsidR="00560299" w:rsidRPr="00D94E35" w:rsidRDefault="00560299" w:rsidP="00CE7859">
      <w:pPr>
        <w:spacing w:line="240" w:lineRule="auto"/>
        <w:ind w:left="142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84D3C" w:rsidRDefault="00484D3C"/>
    <w:sectPr w:rsidR="00484D3C" w:rsidSect="00484D3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775D2"/>
    <w:multiLevelType w:val="hybridMultilevel"/>
    <w:tmpl w:val="9F9A8822"/>
    <w:lvl w:ilvl="0" w:tplc="6870F3CA">
      <w:numFmt w:val="bullet"/>
      <w:lvlText w:val="-"/>
      <w:lvlJc w:val="left"/>
      <w:pPr>
        <w:ind w:left="7440" w:hanging="360"/>
      </w:pPr>
      <w:rPr>
        <w:rFonts w:ascii="Arial Unicode MS" w:eastAsia="Arial Unicode MS" w:hAnsi="Arial Unicode MS" w:cs="Arial Unicode MS" w:hint="eastAsia"/>
      </w:rPr>
    </w:lvl>
    <w:lvl w:ilvl="1" w:tplc="0410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9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0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1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2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3200" w:hanging="360"/>
      </w:pPr>
      <w:rPr>
        <w:rFonts w:ascii="Wingdings" w:hAnsi="Wingdings" w:hint="default"/>
      </w:rPr>
    </w:lvl>
  </w:abstractNum>
  <w:abstractNum w:abstractNumId="1">
    <w:nsid w:val="52A2477C"/>
    <w:multiLevelType w:val="hybridMultilevel"/>
    <w:tmpl w:val="37B0A97C"/>
    <w:lvl w:ilvl="0" w:tplc="97B4492A">
      <w:numFmt w:val="bullet"/>
      <w:lvlText w:val="-"/>
      <w:lvlJc w:val="left"/>
      <w:pPr>
        <w:ind w:left="502" w:hanging="360"/>
      </w:pPr>
      <w:rPr>
        <w:rFonts w:ascii="Arial Unicode MS" w:eastAsia="Arial Unicode MS" w:hAnsi="Arial Unicode MS" w:cs="Arial Unicode MS" w:hint="eastAsia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721C6D22"/>
    <w:multiLevelType w:val="hybridMultilevel"/>
    <w:tmpl w:val="16ECD9F0"/>
    <w:lvl w:ilvl="0" w:tplc="6870F3CA">
      <w:numFmt w:val="bullet"/>
      <w:lvlText w:val="-"/>
      <w:lvlJc w:val="left"/>
      <w:pPr>
        <w:ind w:left="7320" w:hanging="360"/>
      </w:pPr>
      <w:rPr>
        <w:rFonts w:ascii="Arial Unicode MS" w:eastAsia="Arial Unicode MS" w:hAnsi="Arial Unicode MS" w:cs="Arial Unicode MS" w:hint="eastAsia"/>
      </w:rPr>
    </w:lvl>
    <w:lvl w:ilvl="1" w:tplc="04100003" w:tentative="1">
      <w:start w:val="1"/>
      <w:numFmt w:val="bullet"/>
      <w:lvlText w:val="o"/>
      <w:lvlJc w:val="left"/>
      <w:pPr>
        <w:ind w:left="80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9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02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23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30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283"/>
  <w:characterSpacingControl w:val="doNotCompress"/>
  <w:compat/>
  <w:rsids>
    <w:rsidRoot w:val="00560299"/>
    <w:rsid w:val="000822C0"/>
    <w:rsid w:val="000D0CEF"/>
    <w:rsid w:val="00183E2E"/>
    <w:rsid w:val="00484D3C"/>
    <w:rsid w:val="004945F4"/>
    <w:rsid w:val="004E1EB0"/>
    <w:rsid w:val="00560299"/>
    <w:rsid w:val="005B1232"/>
    <w:rsid w:val="005B18E8"/>
    <w:rsid w:val="005C1703"/>
    <w:rsid w:val="00636B20"/>
    <w:rsid w:val="006C1199"/>
    <w:rsid w:val="008854AE"/>
    <w:rsid w:val="00A52AE9"/>
    <w:rsid w:val="00AA710A"/>
    <w:rsid w:val="00AD7937"/>
    <w:rsid w:val="00AF6E06"/>
    <w:rsid w:val="00CE7859"/>
    <w:rsid w:val="00D822A6"/>
    <w:rsid w:val="00D94E35"/>
    <w:rsid w:val="00E554CC"/>
    <w:rsid w:val="00EE4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6029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6029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029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029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60299"/>
    <w:pPr>
      <w:spacing w:after="200" w:line="276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VicePreside</dc:creator>
  <cp:lastModifiedBy>Segr_docenti3</cp:lastModifiedBy>
  <cp:revision>7</cp:revision>
  <cp:lastPrinted>2015-09-10T11:30:00Z</cp:lastPrinted>
  <dcterms:created xsi:type="dcterms:W3CDTF">2015-09-09T15:47:00Z</dcterms:created>
  <dcterms:modified xsi:type="dcterms:W3CDTF">2015-09-10T11:53:00Z</dcterms:modified>
</cp:coreProperties>
</file>